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7215" w14:textId="00415F4D" w:rsidR="00CB276F" w:rsidRPr="00A97F64" w:rsidRDefault="005B49BF" w:rsidP="00461D08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A97F64">
        <w:rPr>
          <w:rFonts w:ascii="Tahoma" w:eastAsia="Tahoma" w:hAnsi="Tahoma" w:cs="Tahoma"/>
          <w:b/>
          <w:sz w:val="24"/>
          <w:szCs w:val="24"/>
        </w:rPr>
        <w:t xml:space="preserve">UMOWA </w:t>
      </w:r>
      <w:r w:rsidR="00D2592C" w:rsidRPr="00A97F64">
        <w:rPr>
          <w:rFonts w:ascii="Tahoma" w:eastAsia="Tahoma" w:hAnsi="Tahoma" w:cs="Tahoma"/>
          <w:b/>
          <w:sz w:val="24"/>
          <w:szCs w:val="24"/>
        </w:rPr>
        <w:t xml:space="preserve">SZKOLENIOWA </w:t>
      </w:r>
      <w:r w:rsidRPr="00A97F64">
        <w:rPr>
          <w:rFonts w:ascii="Tahoma" w:eastAsia="Tahoma" w:hAnsi="Tahoma" w:cs="Tahoma"/>
          <w:b/>
          <w:sz w:val="24"/>
          <w:szCs w:val="24"/>
        </w:rPr>
        <w:t xml:space="preserve">NR </w:t>
      </w:r>
      <w:r w:rsidR="00883D63" w:rsidRPr="00A97F64">
        <w:rPr>
          <w:rFonts w:ascii="Tahoma" w:eastAsia="Tahoma" w:hAnsi="Tahoma" w:cs="Tahoma"/>
          <w:b/>
          <w:sz w:val="24"/>
          <w:szCs w:val="24"/>
        </w:rPr>
        <w:t>……/…………/……….../………/</w:t>
      </w:r>
      <w:r w:rsidR="00883D63" w:rsidRPr="00A97F64">
        <w:rPr>
          <w:rStyle w:val="Odwoanieprzypisudolnego"/>
          <w:rFonts w:ascii="Tahoma" w:eastAsia="Tahoma" w:hAnsi="Tahoma" w:cs="Tahoma"/>
          <w:b/>
          <w:sz w:val="24"/>
          <w:szCs w:val="24"/>
        </w:rPr>
        <w:footnoteReference w:id="1"/>
      </w:r>
    </w:p>
    <w:p w14:paraId="707B46C6" w14:textId="379FB80F" w:rsidR="00CB276F" w:rsidRPr="00A97F64" w:rsidRDefault="00D2592C" w:rsidP="00461D08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A97F64">
        <w:rPr>
          <w:rFonts w:ascii="Tahoma" w:eastAsia="Tahoma" w:hAnsi="Tahoma" w:cs="Tahoma"/>
          <w:b/>
          <w:sz w:val="24"/>
          <w:szCs w:val="24"/>
        </w:rPr>
        <w:t>Z UCZESTNIKIEM</w:t>
      </w:r>
      <w:r w:rsidR="001A2E6F" w:rsidRPr="00A97F64">
        <w:rPr>
          <w:rFonts w:ascii="Tahoma" w:eastAsia="Tahoma" w:hAnsi="Tahoma" w:cs="Tahoma"/>
          <w:b/>
          <w:sz w:val="24"/>
          <w:szCs w:val="24"/>
        </w:rPr>
        <w:t>/UCZESTNICZKĄ</w:t>
      </w:r>
      <w:r w:rsidRPr="00A97F64">
        <w:rPr>
          <w:rFonts w:ascii="Tahoma" w:eastAsia="Tahoma" w:hAnsi="Tahoma" w:cs="Tahoma"/>
          <w:b/>
          <w:sz w:val="24"/>
          <w:szCs w:val="24"/>
        </w:rPr>
        <w:t xml:space="preserve"> PROJEKTU</w:t>
      </w:r>
    </w:p>
    <w:p w14:paraId="09E1DCF0" w14:textId="634B6F21" w:rsidR="00CB276F" w:rsidRPr="00A97F64" w:rsidRDefault="00461D08" w:rsidP="00461D08">
      <w:pPr>
        <w:spacing w:after="0"/>
        <w:rPr>
          <w:rFonts w:ascii="Tahoma" w:eastAsia="Tahoma" w:hAnsi="Tahoma" w:cs="Tahoma"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br/>
      </w:r>
      <w:r w:rsidRPr="00A97F64">
        <w:rPr>
          <w:rFonts w:ascii="Tahoma" w:eastAsia="Tahoma" w:hAnsi="Tahoma" w:cs="Tahoma"/>
          <w:sz w:val="24"/>
          <w:szCs w:val="24"/>
        </w:rPr>
        <w:br/>
      </w:r>
      <w:r w:rsidR="005B49BF" w:rsidRPr="00A97F64">
        <w:rPr>
          <w:rFonts w:ascii="Tahoma" w:eastAsia="Tahoma" w:hAnsi="Tahoma" w:cs="Tahoma"/>
          <w:sz w:val="24"/>
          <w:szCs w:val="24"/>
        </w:rPr>
        <w:t>zawarta w dniu .............. pomiędzy:</w:t>
      </w:r>
    </w:p>
    <w:p w14:paraId="0290E60B" w14:textId="77777777" w:rsidR="00461D08" w:rsidRPr="00A97F64" w:rsidRDefault="00461D08" w:rsidP="00461D08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br/>
      </w:r>
      <w:r w:rsidRPr="00A97F64">
        <w:rPr>
          <w:rFonts w:ascii="Tahoma" w:eastAsia="Tahoma" w:hAnsi="Tahoma" w:cs="Tahoma"/>
          <w:b/>
          <w:sz w:val="24"/>
          <w:szCs w:val="24"/>
        </w:rPr>
        <w:t xml:space="preserve">Małopolską Agencją Rozwoju Regionalnego S.A., </w:t>
      </w:r>
      <w:r w:rsidRPr="00A97F64">
        <w:rPr>
          <w:rFonts w:ascii="Tahoma" w:eastAsia="Tahoma" w:hAnsi="Tahoma" w:cs="Tahoma"/>
          <w:bCs/>
          <w:sz w:val="24"/>
          <w:szCs w:val="24"/>
        </w:rPr>
        <w:t xml:space="preserve">z siedzibą w Krakowie przy </w:t>
      </w:r>
    </w:p>
    <w:p w14:paraId="21DDE40D" w14:textId="77777777" w:rsidR="00B93A23" w:rsidRPr="00A97F64" w:rsidRDefault="00461D08" w:rsidP="00461D08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A97F64">
        <w:rPr>
          <w:rFonts w:ascii="Tahoma" w:eastAsia="Tahoma" w:hAnsi="Tahoma" w:cs="Tahoma"/>
          <w:bCs/>
          <w:sz w:val="24"/>
          <w:szCs w:val="24"/>
        </w:rPr>
        <w:t xml:space="preserve">ul. Kordylewskiego 11, 31-542 Kraków, wpisaną do przez Sąd Rejonowy dla Krakowa-Śródmieścia w Krakowie, Wydział XI Gospodarczy Krajowego Rejestru Sądowego do Rejestru Przedsiębiorców KRS pod numerem 0000033198, posługującą się NIP 676-005-88-47 oraz numerem REGON 350239017, </w:t>
      </w:r>
    </w:p>
    <w:p w14:paraId="0BD5F483" w14:textId="5F13A6C8" w:rsidR="00461D08" w:rsidRPr="00A97F64" w:rsidRDefault="00461D08" w:rsidP="00461D08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A97F64">
        <w:rPr>
          <w:rFonts w:ascii="Tahoma" w:eastAsia="Tahoma" w:hAnsi="Tahoma" w:cs="Tahoma"/>
          <w:bCs/>
          <w:sz w:val="24"/>
          <w:szCs w:val="24"/>
        </w:rPr>
        <w:t>reprezentowaną przez: Małgorzatę Małek - Dyrektor Departamentu Współpracy Regionalnej na podstawie pełnomocnictwa</w:t>
      </w:r>
      <w:r w:rsidR="00B93A23" w:rsidRPr="00A97F64">
        <w:rPr>
          <w:rFonts w:ascii="Tahoma" w:eastAsia="Tahoma" w:hAnsi="Tahoma" w:cs="Tahoma"/>
          <w:bCs/>
          <w:sz w:val="24"/>
          <w:szCs w:val="24"/>
        </w:rPr>
        <w:t xml:space="preserve"> z dnia 25.04.2024 r.</w:t>
      </w:r>
    </w:p>
    <w:p w14:paraId="5AFA079E" w14:textId="67C1D1A0" w:rsidR="00CB276F" w:rsidRPr="00A97F64" w:rsidRDefault="00461D08" w:rsidP="00461D08">
      <w:pPr>
        <w:spacing w:after="0"/>
        <w:rPr>
          <w:rFonts w:ascii="Tahoma" w:eastAsia="Tahoma" w:hAnsi="Tahoma" w:cs="Tahoma"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 xml:space="preserve">zwaną dalej </w:t>
      </w:r>
      <w:r w:rsidR="00CF56FA" w:rsidRPr="00A97F64">
        <w:rPr>
          <w:rFonts w:ascii="Tahoma" w:eastAsia="Tahoma" w:hAnsi="Tahoma" w:cs="Tahoma"/>
          <w:b/>
          <w:sz w:val="24"/>
          <w:szCs w:val="24"/>
        </w:rPr>
        <w:t>Beneficjentem projektu</w:t>
      </w:r>
      <w:r w:rsidR="00577195" w:rsidRPr="00A97F64">
        <w:rPr>
          <w:rFonts w:ascii="Tahoma" w:eastAsia="Tahoma" w:hAnsi="Tahoma" w:cs="Tahoma"/>
          <w:b/>
          <w:sz w:val="24"/>
          <w:szCs w:val="24"/>
        </w:rPr>
        <w:t>,</w:t>
      </w:r>
    </w:p>
    <w:p w14:paraId="6F7D7212" w14:textId="63987B37" w:rsidR="00EA733C" w:rsidRPr="00A97F64" w:rsidRDefault="005B49BF" w:rsidP="00461D08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 xml:space="preserve">a </w:t>
      </w:r>
    </w:p>
    <w:p w14:paraId="7A9677EE" w14:textId="77777777" w:rsidR="00B93A23" w:rsidRPr="00A97F64" w:rsidRDefault="00461D08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P</w:t>
      </w:r>
      <w:r w:rsidR="0097327B" w:rsidRPr="00A97F64">
        <w:rPr>
          <w:rFonts w:ascii="Tahoma" w:hAnsi="Tahoma" w:cs="Tahoma"/>
          <w:bCs/>
          <w:sz w:val="24"/>
          <w:szCs w:val="24"/>
        </w:rPr>
        <w:t>anem/</w:t>
      </w:r>
      <w:r w:rsidR="00D2592C" w:rsidRPr="00A97F64">
        <w:rPr>
          <w:rFonts w:ascii="Tahoma" w:hAnsi="Tahoma" w:cs="Tahoma"/>
          <w:bCs/>
          <w:sz w:val="24"/>
          <w:szCs w:val="24"/>
        </w:rPr>
        <w:t>Panią</w:t>
      </w:r>
      <w:r w:rsidR="0097327B" w:rsidRPr="00A97F64">
        <w:rPr>
          <w:rFonts w:ascii="Tahoma" w:hAnsi="Tahoma" w:cs="Tahoma"/>
          <w:bCs/>
          <w:sz w:val="24"/>
          <w:szCs w:val="24"/>
        </w:rPr>
        <w:t>…….</w:t>
      </w:r>
      <w:r w:rsidR="00D2592C" w:rsidRPr="00A97F64">
        <w:rPr>
          <w:rFonts w:ascii="Tahoma" w:hAnsi="Tahoma" w:cs="Tahoma"/>
          <w:bCs/>
          <w:sz w:val="24"/>
          <w:szCs w:val="24"/>
        </w:rPr>
        <w:t>, zam</w:t>
      </w:r>
      <w:r w:rsidR="00356230" w:rsidRPr="00A97F64">
        <w:rPr>
          <w:rFonts w:ascii="Tahoma" w:hAnsi="Tahoma" w:cs="Tahoma"/>
          <w:bCs/>
          <w:sz w:val="24"/>
          <w:szCs w:val="24"/>
        </w:rPr>
        <w:t>ieszkałym/łą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……………………………..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, </w:t>
      </w:r>
      <w:r w:rsidR="00883D63" w:rsidRPr="00A97F64">
        <w:rPr>
          <w:rFonts w:ascii="Tahoma" w:hAnsi="Tahoma" w:cs="Tahoma"/>
          <w:bCs/>
          <w:sz w:val="24"/>
          <w:szCs w:val="24"/>
        </w:rPr>
        <w:t xml:space="preserve">NIK: ………..,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nr PESEL: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……………………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, </w:t>
      </w:r>
    </w:p>
    <w:p w14:paraId="046CAF94" w14:textId="010A1363" w:rsidR="00B93A23" w:rsidRPr="00A97F64" w:rsidRDefault="00D2592C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zwan</w:t>
      </w:r>
      <w:r w:rsidR="0097327B" w:rsidRPr="00A97F64">
        <w:rPr>
          <w:rFonts w:ascii="Tahoma" w:hAnsi="Tahoma" w:cs="Tahoma"/>
          <w:bCs/>
          <w:sz w:val="24"/>
          <w:szCs w:val="24"/>
        </w:rPr>
        <w:t>ym/</w:t>
      </w:r>
      <w:r w:rsidRPr="00A97F64">
        <w:rPr>
          <w:rFonts w:ascii="Tahoma" w:hAnsi="Tahoma" w:cs="Tahoma"/>
          <w:bCs/>
          <w:sz w:val="24"/>
          <w:szCs w:val="24"/>
        </w:rPr>
        <w:t xml:space="preserve">ą w dalszej części umowy </w:t>
      </w:r>
      <w:r w:rsidRPr="00A97F64">
        <w:rPr>
          <w:rFonts w:ascii="Tahoma" w:hAnsi="Tahoma" w:cs="Tahoma"/>
          <w:b/>
          <w:sz w:val="24"/>
          <w:szCs w:val="24"/>
        </w:rPr>
        <w:t>Uczestnikiem/</w:t>
      </w:r>
      <w:r w:rsidR="0097327B" w:rsidRPr="00A97F64">
        <w:rPr>
          <w:rFonts w:ascii="Tahoma" w:hAnsi="Tahoma" w:cs="Tahoma"/>
          <w:b/>
          <w:sz w:val="24"/>
          <w:szCs w:val="24"/>
        </w:rPr>
        <w:t>Uczestni</w:t>
      </w:r>
      <w:r w:rsidRPr="00A97F64">
        <w:rPr>
          <w:rFonts w:ascii="Tahoma" w:hAnsi="Tahoma" w:cs="Tahoma"/>
          <w:b/>
          <w:sz w:val="24"/>
          <w:szCs w:val="24"/>
        </w:rPr>
        <w:t>czką projektu</w:t>
      </w:r>
      <w:r w:rsidRPr="00A97F64">
        <w:rPr>
          <w:rFonts w:ascii="Tahoma" w:hAnsi="Tahoma" w:cs="Tahoma"/>
          <w:bCs/>
          <w:sz w:val="24"/>
          <w:szCs w:val="24"/>
        </w:rPr>
        <w:t xml:space="preserve">, </w:t>
      </w:r>
    </w:p>
    <w:p w14:paraId="04E28385" w14:textId="77777777" w:rsidR="00B93A23" w:rsidRPr="00A97F64" w:rsidRDefault="00B93A23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</w:p>
    <w:p w14:paraId="22772473" w14:textId="75D4A355" w:rsidR="00B93A23" w:rsidRPr="00A97F64" w:rsidRDefault="00B93A23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zwanych dalej „Stroną” lub łącznie „Stronami”</w:t>
      </w:r>
    </w:p>
    <w:p w14:paraId="3EAF6762" w14:textId="77777777" w:rsidR="00B93A23" w:rsidRPr="00A97F64" w:rsidRDefault="00B93A23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</w:p>
    <w:p w14:paraId="59AAB5B3" w14:textId="2F426DB2" w:rsidR="00D2592C" w:rsidRPr="00A97F64" w:rsidRDefault="00D2592C" w:rsidP="00461D08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o następującej treści</w:t>
      </w:r>
      <w:r w:rsidR="00883D63" w:rsidRPr="00A97F64">
        <w:rPr>
          <w:rFonts w:ascii="Tahoma" w:hAnsi="Tahoma" w:cs="Tahoma"/>
          <w:bCs/>
          <w:sz w:val="24"/>
          <w:szCs w:val="24"/>
        </w:rPr>
        <w:t>:</w:t>
      </w:r>
    </w:p>
    <w:p w14:paraId="7AED4D31" w14:textId="0FEAEC3F" w:rsidR="00D2592C" w:rsidRPr="00A97F64" w:rsidRDefault="00461D08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br/>
      </w:r>
      <w:r w:rsidR="00D2592C" w:rsidRPr="00A97F64">
        <w:rPr>
          <w:rFonts w:ascii="Tahoma" w:hAnsi="Tahoma" w:cs="Tahoma"/>
          <w:b/>
          <w:sz w:val="24"/>
          <w:szCs w:val="24"/>
        </w:rPr>
        <w:t>§1</w:t>
      </w:r>
    </w:p>
    <w:p w14:paraId="7CB7496F" w14:textId="59925CF7" w:rsidR="00D2592C" w:rsidRPr="00A97F64" w:rsidRDefault="00D2592C" w:rsidP="00461D08">
      <w:pPr>
        <w:pStyle w:val="Akapitzlist"/>
        <w:numPr>
          <w:ilvl w:val="0"/>
          <w:numId w:val="2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Przedmiotem niniejszej umowy jest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określenie zasad </w:t>
      </w:r>
      <w:r w:rsidRPr="00A97F64">
        <w:rPr>
          <w:rFonts w:ascii="Tahoma" w:hAnsi="Tahoma" w:cs="Tahoma"/>
          <w:bCs/>
          <w:sz w:val="24"/>
          <w:szCs w:val="24"/>
        </w:rPr>
        <w:t>udział</w:t>
      </w:r>
      <w:r w:rsidR="00B93A23" w:rsidRPr="00A97F64">
        <w:rPr>
          <w:rFonts w:ascii="Tahoma" w:hAnsi="Tahoma" w:cs="Tahoma"/>
          <w:bCs/>
          <w:sz w:val="24"/>
          <w:szCs w:val="24"/>
        </w:rPr>
        <w:t>u</w:t>
      </w:r>
      <w:r w:rsidRPr="00A97F64">
        <w:rPr>
          <w:rFonts w:ascii="Tahoma" w:hAnsi="Tahoma" w:cs="Tahoma"/>
          <w:bCs/>
          <w:sz w:val="24"/>
          <w:szCs w:val="24"/>
        </w:rPr>
        <w:t xml:space="preserve"> Uczestnika</w:t>
      </w:r>
      <w:r w:rsidR="00B93A23" w:rsidRPr="00A97F64">
        <w:rPr>
          <w:rFonts w:ascii="Tahoma" w:hAnsi="Tahoma" w:cs="Tahoma"/>
          <w:bCs/>
          <w:sz w:val="24"/>
          <w:szCs w:val="24"/>
        </w:rPr>
        <w:t>/Uczestniczki</w:t>
      </w:r>
      <w:r w:rsidRPr="00A97F64">
        <w:rPr>
          <w:rFonts w:ascii="Tahoma" w:hAnsi="Tahoma" w:cs="Tahoma"/>
          <w:bCs/>
          <w:sz w:val="24"/>
          <w:szCs w:val="24"/>
        </w:rPr>
        <w:t xml:space="preserve"> projektu w szkoleniu:</w:t>
      </w:r>
    </w:p>
    <w:p w14:paraId="1E89292D" w14:textId="69449864" w:rsidR="00D2592C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Nazwa szkolenia: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</w:t>
      </w:r>
    </w:p>
    <w:p w14:paraId="0EFD74F3" w14:textId="69AF5303" w:rsidR="00D2592C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Nazwa wykonawcy szkolenia: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……………………</w:t>
      </w:r>
    </w:p>
    <w:p w14:paraId="2C7C3A56" w14:textId="43D6F99F" w:rsidR="00D2592C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Okres realizacji szkolenia: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</w:t>
      </w:r>
    </w:p>
    <w:p w14:paraId="34D6C797" w14:textId="02D1A156" w:rsidR="00D2592C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Liczba godzin </w:t>
      </w:r>
      <w:r w:rsidR="006D0777" w:rsidRPr="00A97F64">
        <w:rPr>
          <w:rFonts w:ascii="Tahoma" w:hAnsi="Tahoma" w:cs="Tahoma"/>
          <w:bCs/>
          <w:sz w:val="24"/>
          <w:szCs w:val="24"/>
        </w:rPr>
        <w:t xml:space="preserve">zegarowych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szkolenia: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………………………</w:t>
      </w:r>
    </w:p>
    <w:p w14:paraId="2EB3B73C" w14:textId="2A14AF32" w:rsidR="00D2592C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Miejsce realizacji szkolenia: </w:t>
      </w:r>
      <w:r w:rsidR="0097327B" w:rsidRPr="00A97F64">
        <w:rPr>
          <w:rFonts w:ascii="Tahoma" w:hAnsi="Tahoma" w:cs="Tahoma"/>
          <w:bCs/>
          <w:sz w:val="24"/>
          <w:szCs w:val="24"/>
        </w:rPr>
        <w:t>………………………………………………</w:t>
      </w:r>
    </w:p>
    <w:p w14:paraId="3F89484C" w14:textId="42456E46" w:rsidR="00D2592C" w:rsidRPr="00A97F64" w:rsidRDefault="00D2592C" w:rsidP="00461D08">
      <w:pPr>
        <w:pStyle w:val="Akapitzlist"/>
        <w:numPr>
          <w:ilvl w:val="0"/>
          <w:numId w:val="2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Szkolenie będzie realizowane w sposób zapewniający odpowiednią jakość wsparcia, tzn. realizatorem szkolenia będzie instytucja szkoleniowa posiadająca znak jakości MSUES</w:t>
      </w:r>
      <w:r w:rsidR="00B93A23" w:rsidRPr="00A97F64">
        <w:rPr>
          <w:rFonts w:ascii="Tahoma" w:hAnsi="Tahoma" w:cs="Tahoma"/>
          <w:bCs/>
          <w:sz w:val="24"/>
          <w:szCs w:val="24"/>
        </w:rPr>
        <w:t>.</w:t>
      </w:r>
      <w:r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B93A23" w:rsidRPr="00A97F64">
        <w:rPr>
          <w:rFonts w:ascii="Tahoma" w:hAnsi="Tahoma" w:cs="Tahoma"/>
          <w:bCs/>
          <w:sz w:val="24"/>
          <w:szCs w:val="24"/>
        </w:rPr>
        <w:t>W</w:t>
      </w:r>
      <w:r w:rsidRPr="00A97F64">
        <w:rPr>
          <w:rFonts w:ascii="Tahoma" w:hAnsi="Tahoma" w:cs="Tahoma"/>
          <w:bCs/>
          <w:sz w:val="24"/>
          <w:szCs w:val="24"/>
        </w:rPr>
        <w:t xml:space="preserve"> przypadku realizatora nie posiadającego ww. znaku, instytucja szkoleniowa będzie spełniać wymagania jakościowe w tzw. Standardy dla realizatorów szkoleń, którzy nie posiadają znaku jakości MSUES. Instytucje szkoleniowe realizujące szkolenia w ramach niniejszego projektu muszą posiadać wpis do Rejestru Instytucji Szkoleniowych, prowadzonego przez Wojewódzki Urząd Pracy właściwy ze względu na siedzibę instytucji szkoleniowej.</w:t>
      </w:r>
    </w:p>
    <w:p w14:paraId="10A75ABD" w14:textId="6AEB8FD8" w:rsidR="00D2592C" w:rsidRPr="00A97F64" w:rsidRDefault="00D2592C" w:rsidP="00461D08">
      <w:pPr>
        <w:pStyle w:val="Akapitzlist"/>
        <w:numPr>
          <w:ilvl w:val="0"/>
          <w:numId w:val="2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lastRenderedPageBreak/>
        <w:t>Efektem szkolenia będzie nabycie kwalifikacji zawodowych lub nabycie kompetencji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 przez Uczestnika/Uczestniczkę projektu</w:t>
      </w:r>
      <w:r w:rsidRPr="00A97F64">
        <w:rPr>
          <w:rFonts w:ascii="Tahoma" w:hAnsi="Tahoma" w:cs="Tahoma"/>
          <w:bCs/>
          <w:sz w:val="24"/>
          <w:szCs w:val="24"/>
        </w:rPr>
        <w:t>, potwierdzonych odpowiednim dokumentem (np. certyfikatem</w:t>
      </w:r>
      <w:r w:rsidR="00E4191E" w:rsidRPr="00A97F64">
        <w:rPr>
          <w:rFonts w:ascii="Tahoma" w:hAnsi="Tahoma" w:cs="Tahoma"/>
          <w:bCs/>
          <w:sz w:val="24"/>
          <w:szCs w:val="24"/>
        </w:rPr>
        <w:t>). Uzyskanie kwalifikacji, kompetencji musi być zgodne z załącznikiem nr 2 do Wytycznych w zakresie monitorowania postępu rzeczowego realizacji programów operacyjnych na lata 2021-2027.</w:t>
      </w:r>
    </w:p>
    <w:p w14:paraId="7F50B0F0" w14:textId="5A2754C2" w:rsidR="00D2592C" w:rsidRPr="00A97F64" w:rsidRDefault="00D2592C" w:rsidP="00461D08">
      <w:pPr>
        <w:pStyle w:val="Akapitzlist"/>
        <w:numPr>
          <w:ilvl w:val="0"/>
          <w:numId w:val="2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Szkolenie będzie się odbywać według programu szkolenia i harmonogramu czasowo-merytorycznego stanowiącego załącznik nr 1. W uzasadnionych przypadkach harmonogram czasowo-merytoryczny szkolenia może ulec zmianie. </w:t>
      </w:r>
    </w:p>
    <w:p w14:paraId="1AFCBBDC" w14:textId="77777777" w:rsidR="0097327B" w:rsidRPr="00A97F64" w:rsidRDefault="00D2592C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t>§ 2</w:t>
      </w:r>
    </w:p>
    <w:p w14:paraId="1ADC4201" w14:textId="32C96958" w:rsidR="00D2592C" w:rsidRPr="00A97F64" w:rsidRDefault="00CF56FA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Uczestnikom/Uczestniczkom projektu biorącym udział </w:t>
      </w:r>
      <w:r w:rsidRPr="00A97F64">
        <w:rPr>
          <w:rFonts w:ascii="Tahoma" w:hAnsi="Tahoma" w:cs="Tahoma"/>
          <w:bCs/>
          <w:sz w:val="24"/>
          <w:szCs w:val="24"/>
        </w:rPr>
        <w:t>w szkoleniach przysługuje stypendium szkoleniowe</w:t>
      </w:r>
      <w:r w:rsidRPr="00A97F64">
        <w:rPr>
          <w:rStyle w:val="Odwoanieprzypisudolnego"/>
          <w:rFonts w:ascii="Tahoma" w:hAnsi="Tahoma" w:cs="Tahoma"/>
          <w:bCs/>
          <w:sz w:val="24"/>
          <w:szCs w:val="24"/>
        </w:rPr>
        <w:footnoteReference w:id="2"/>
      </w:r>
      <w:r w:rsidRPr="00A97F64">
        <w:rPr>
          <w:rFonts w:ascii="Tahoma" w:hAnsi="Tahoma" w:cs="Tahoma"/>
          <w:bCs/>
          <w:sz w:val="24"/>
          <w:szCs w:val="24"/>
        </w:rPr>
        <w:t>, które miesięcznie wynosi 120% zasiłku</w:t>
      </w:r>
      <w:r w:rsidRPr="00A97F64">
        <w:rPr>
          <w:rStyle w:val="Odwoanieprzypisudolnego"/>
          <w:rFonts w:ascii="Tahoma" w:hAnsi="Tahoma" w:cs="Tahoma"/>
          <w:bCs/>
          <w:sz w:val="24"/>
          <w:szCs w:val="24"/>
        </w:rPr>
        <w:footnoteReference w:id="3"/>
      </w:r>
      <w:r w:rsidRPr="00A97F64">
        <w:rPr>
          <w:rFonts w:ascii="Tahoma" w:hAnsi="Tahoma" w:cs="Tahoma"/>
          <w:bCs/>
          <w:sz w:val="24"/>
          <w:szCs w:val="24"/>
        </w:rPr>
        <w:t>, o którym mowa w art. 72 ust. 1 pkt 1 Ustawy z dnia 20 kwietnia 2004 r. o promocji zatrudnienia i instytucjach rynku pracy</w:t>
      </w:r>
      <w:r w:rsidRPr="00A97F64">
        <w:rPr>
          <w:rStyle w:val="Odwoanieprzypisudolnego"/>
          <w:rFonts w:ascii="Tahoma" w:hAnsi="Tahoma" w:cs="Tahoma"/>
          <w:bCs/>
          <w:sz w:val="24"/>
          <w:szCs w:val="24"/>
        </w:rPr>
        <w:footnoteReference w:id="4"/>
      </w:r>
      <w:r w:rsidRPr="00A97F64">
        <w:rPr>
          <w:rFonts w:ascii="Tahoma" w:hAnsi="Tahoma" w:cs="Tahoma"/>
          <w:bCs/>
          <w:sz w:val="24"/>
          <w:szCs w:val="24"/>
        </w:rPr>
        <w:t>, jeżeli miesięczny wymiar godzin szkolenia wynosi co najmniej 150 godzin. W przypadku mniejszej miesięcznej liczby godzin szkolenia, wysokość stypendium szkoleniowego ustala się proporcjonalnie, z tym, że stypendium to nie może być niższe niż 20% zasiłku, o którym mowa w art. 72 ust. 1 pkt 1 ww. ustawy.</w:t>
      </w:r>
    </w:p>
    <w:p w14:paraId="2D47AAA9" w14:textId="4B91308F" w:rsidR="00CF56FA" w:rsidRPr="00A97F64" w:rsidRDefault="00B93A23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Uczestnikom/Uczestniczkom projektu - o</w:t>
      </w:r>
      <w:r w:rsidR="00CF56FA" w:rsidRPr="00A97F64">
        <w:rPr>
          <w:rFonts w:ascii="Tahoma" w:hAnsi="Tahoma" w:cs="Tahoma"/>
          <w:bCs/>
          <w:sz w:val="24"/>
          <w:szCs w:val="24"/>
        </w:rPr>
        <w:t>sobom pracującym oraz Uczestnikom/Uczestniczkom</w:t>
      </w:r>
      <w:r w:rsidRPr="00A97F64">
        <w:rPr>
          <w:rFonts w:ascii="Tahoma" w:hAnsi="Tahoma" w:cs="Tahoma"/>
          <w:bCs/>
          <w:sz w:val="24"/>
          <w:szCs w:val="24"/>
        </w:rPr>
        <w:t xml:space="preserve"> projektu</w:t>
      </w:r>
      <w:r w:rsidR="00CF56FA" w:rsidRPr="00A97F64">
        <w:rPr>
          <w:rFonts w:ascii="Tahoma" w:hAnsi="Tahoma" w:cs="Tahoma"/>
          <w:bCs/>
          <w:sz w:val="24"/>
          <w:szCs w:val="24"/>
        </w:rPr>
        <w:t>, którzy w takcie szkolenia podjęli zatrudnienie, inną pracę zarobkową lub działalność gospodarczą, przysługuje stypendium w wysokości 20% zasiłku, o którym mowa w art. 72 ust. 1 pkt 1 ww. ustawy.</w:t>
      </w:r>
    </w:p>
    <w:p w14:paraId="324AF02F" w14:textId="0E0981F4" w:rsidR="00CF56FA" w:rsidRPr="00A97F64" w:rsidRDefault="00CF56FA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Uczestnicy/Uczestniczki projektu, którzy biorą udział </w:t>
      </w:r>
      <w:r w:rsidRPr="00A97F64">
        <w:rPr>
          <w:rFonts w:ascii="Tahoma" w:hAnsi="Tahoma" w:cs="Tahoma"/>
          <w:bCs/>
          <w:sz w:val="24"/>
          <w:szCs w:val="24"/>
        </w:rPr>
        <w:t xml:space="preserve">w szkoleniach podlegają obowiązkowo ubezpieczeniom </w:t>
      </w:r>
    </w:p>
    <w:p w14:paraId="7FECFD4F" w14:textId="2B49B5F8" w:rsidR="00CF56FA" w:rsidRPr="00A97F64" w:rsidRDefault="00CF56FA" w:rsidP="00461D08">
      <w:pPr>
        <w:pStyle w:val="Akapitzlist"/>
        <w:spacing w:after="0"/>
        <w:ind w:left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emerytalnym, rentowym, wypadkowemu i zdrowotnemu</w:t>
      </w:r>
      <w:r w:rsidRPr="00A97F64">
        <w:rPr>
          <w:rStyle w:val="Odwoanieprzypisudolnego"/>
          <w:rFonts w:ascii="Tahoma" w:hAnsi="Tahoma" w:cs="Tahoma"/>
          <w:bCs/>
          <w:sz w:val="24"/>
          <w:szCs w:val="24"/>
        </w:rPr>
        <w:footnoteReference w:id="5"/>
      </w:r>
      <w:r w:rsidRPr="00A97F64">
        <w:rPr>
          <w:rFonts w:ascii="Tahoma" w:hAnsi="Tahoma" w:cs="Tahoma"/>
          <w:bCs/>
          <w:sz w:val="24"/>
          <w:szCs w:val="24"/>
        </w:rPr>
        <w:t xml:space="preserve"> jeśli nie mają innych </w:t>
      </w:r>
    </w:p>
    <w:p w14:paraId="1D469884" w14:textId="6F412F61" w:rsidR="00CF56FA" w:rsidRPr="00A97F64" w:rsidRDefault="00CF56FA" w:rsidP="00461D08">
      <w:pPr>
        <w:pStyle w:val="Akapitzlist"/>
        <w:spacing w:after="0"/>
        <w:ind w:left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tytułów powodujących obowiązek ubezpieczeń społecznych (art. 6 ust. 1 pkt 9a w związku z art. 9 ust. 6a oraz art. 12 ustawy z dnia 13 października 1998 r. o systemie ubezpieczeń społecznych; art. 66 ust. 1 pkt 24a, art. 75 ust. 9a oraz art. 81 ust. 8 pkt 5a, art. 83 ust. 2 oraz art. 85 ust. 6a ustawy z dnia 27 sierpnia 2004 r. o świadczeniach opieki zdrowotnej finansowanych ze środków publicznych. Płatnikiem składek za te osoby jest Beneficjent realizujący projekt, w którym uczestniczy dana osoba. Koszt </w:t>
      </w:r>
      <w:r w:rsidRPr="00A97F64">
        <w:rPr>
          <w:rFonts w:ascii="Tahoma" w:hAnsi="Tahoma" w:cs="Tahoma"/>
          <w:bCs/>
          <w:sz w:val="24"/>
          <w:szCs w:val="24"/>
        </w:rPr>
        <w:lastRenderedPageBreak/>
        <w:t>składek ponoszonych przez Beneficjenta jest wydatkiem kwalifikowalnym w projekcie, który nie zawiera się w kwocie stypendium, o którym mowa powyżej</w:t>
      </w:r>
      <w:r w:rsidR="009B7F51" w:rsidRPr="00A97F64">
        <w:rPr>
          <w:rFonts w:ascii="Tahoma" w:hAnsi="Tahoma" w:cs="Tahoma"/>
          <w:bCs/>
          <w:sz w:val="24"/>
          <w:szCs w:val="24"/>
        </w:rPr>
        <w:t>.</w:t>
      </w:r>
    </w:p>
    <w:p w14:paraId="0F111A40" w14:textId="36C963C1" w:rsidR="009B7F51" w:rsidRPr="00A97F64" w:rsidRDefault="009B7F51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Osoba zachowuje prawo do stypendium szkoleniowego za okres udokumentowanej niezdolności do odbywania szkolenia, przypadający w okresie jego trwania, za który na podstawie odrębnych przepisów pracownicy zachowują prawo do wynagrodzenia lub przysługują im zasiłki z ubezpieczenia społecznego w razie choroby lub macierzyństwa.</w:t>
      </w:r>
    </w:p>
    <w:p w14:paraId="0EDCD890" w14:textId="7AB21D62" w:rsidR="00D2592C" w:rsidRPr="00A97F64" w:rsidRDefault="00D2592C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Stypendium szkoleniowe wypłacane będzie na rachunek bankowy nr:  </w:t>
      </w:r>
      <w:r w:rsidR="009B7F51" w:rsidRPr="00A97F64"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</w:t>
      </w:r>
      <w:r w:rsidR="00883D63" w:rsidRPr="00A97F64">
        <w:rPr>
          <w:rFonts w:ascii="Tahoma" w:hAnsi="Tahoma" w:cs="Tahoma"/>
          <w:bCs/>
          <w:sz w:val="24"/>
          <w:szCs w:val="24"/>
        </w:rPr>
        <w:t xml:space="preserve">, bank: </w:t>
      </w:r>
      <w:r w:rsidR="009B7F51" w:rsidRPr="00A97F64">
        <w:rPr>
          <w:rFonts w:ascii="Tahoma" w:hAnsi="Tahoma" w:cs="Tahoma"/>
          <w:bCs/>
          <w:sz w:val="24"/>
          <w:szCs w:val="24"/>
        </w:rPr>
        <w:t>……………………………</w:t>
      </w:r>
    </w:p>
    <w:p w14:paraId="20399CE0" w14:textId="56ACC735" w:rsidR="00F03C93" w:rsidRPr="00A97F64" w:rsidRDefault="00F03C93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Podstawą wypłaty stypendium jest dostarczenie kompletnej listy obecności do biura projektu w terminie do 5 dni po zakończeniu każdego miesiąca </w:t>
      </w:r>
      <w:r w:rsidR="00F57CA3" w:rsidRPr="00A97F64">
        <w:rPr>
          <w:rFonts w:ascii="Tahoma" w:hAnsi="Tahoma" w:cs="Tahoma"/>
          <w:bCs/>
          <w:sz w:val="24"/>
          <w:szCs w:val="24"/>
        </w:rPr>
        <w:t>szkolenia</w:t>
      </w:r>
      <w:r w:rsidRPr="00A97F64">
        <w:rPr>
          <w:rFonts w:ascii="Tahoma" w:hAnsi="Tahoma" w:cs="Tahoma"/>
          <w:bCs/>
          <w:sz w:val="24"/>
          <w:szCs w:val="24"/>
        </w:rPr>
        <w:t xml:space="preserve">. W przypadku nieterminowego dostarczenia listy obecności lub złożenia niekompletnej listy obecności stypendium zostanie wypłacone dopiero po złożeniu prawidłowej listy. </w:t>
      </w:r>
      <w:r w:rsidR="00F57CA3" w:rsidRPr="00A97F64">
        <w:rPr>
          <w:rFonts w:ascii="Tahoma" w:hAnsi="Tahoma" w:cs="Tahoma"/>
          <w:bCs/>
          <w:sz w:val="24"/>
          <w:szCs w:val="24"/>
        </w:rPr>
        <w:t>Beneficjent</w:t>
      </w:r>
      <w:r w:rsidRPr="00A97F64">
        <w:rPr>
          <w:rFonts w:ascii="Tahoma" w:hAnsi="Tahoma" w:cs="Tahoma"/>
          <w:bCs/>
          <w:sz w:val="24"/>
          <w:szCs w:val="24"/>
        </w:rPr>
        <w:t xml:space="preserve"> zastrzega sobie prawo wypłaty zaległego stypendium do 10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(dziesiątego) </w:t>
      </w:r>
      <w:r w:rsidRPr="00A97F64">
        <w:rPr>
          <w:rFonts w:ascii="Tahoma" w:hAnsi="Tahoma" w:cs="Tahoma"/>
          <w:bCs/>
          <w:sz w:val="24"/>
          <w:szCs w:val="24"/>
        </w:rPr>
        <w:t>dnia następnego miesiąca</w:t>
      </w:r>
      <w:r w:rsidR="00883D63" w:rsidRPr="00A97F64">
        <w:rPr>
          <w:rFonts w:ascii="Tahoma" w:hAnsi="Tahoma" w:cs="Tahoma"/>
          <w:bCs/>
          <w:sz w:val="24"/>
          <w:szCs w:val="24"/>
        </w:rPr>
        <w:t>.</w:t>
      </w:r>
    </w:p>
    <w:p w14:paraId="6D59AACB" w14:textId="23CA723E" w:rsidR="00D2592C" w:rsidRPr="00A97F64" w:rsidRDefault="00D2592C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Wypłata stypendium następuje </w:t>
      </w:r>
      <w:r w:rsidR="00F03C93" w:rsidRPr="00A97F64">
        <w:rPr>
          <w:rFonts w:ascii="Tahoma" w:hAnsi="Tahoma" w:cs="Tahoma"/>
          <w:bCs/>
          <w:sz w:val="24"/>
          <w:szCs w:val="24"/>
        </w:rPr>
        <w:t xml:space="preserve">do </w:t>
      </w:r>
      <w:r w:rsidRPr="00A97F64">
        <w:rPr>
          <w:rFonts w:ascii="Tahoma" w:hAnsi="Tahoma" w:cs="Tahoma"/>
          <w:bCs/>
          <w:sz w:val="24"/>
          <w:szCs w:val="24"/>
        </w:rPr>
        <w:t>1</w:t>
      </w:r>
      <w:r w:rsidR="00922C93" w:rsidRPr="00A97F64">
        <w:rPr>
          <w:rFonts w:ascii="Tahoma" w:hAnsi="Tahoma" w:cs="Tahoma"/>
          <w:bCs/>
          <w:sz w:val="24"/>
          <w:szCs w:val="24"/>
        </w:rPr>
        <w:t>5</w:t>
      </w:r>
      <w:r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(piętnastego) </w:t>
      </w:r>
      <w:r w:rsidRPr="00A97F64">
        <w:rPr>
          <w:rFonts w:ascii="Tahoma" w:hAnsi="Tahoma" w:cs="Tahoma"/>
          <w:bCs/>
          <w:sz w:val="24"/>
          <w:szCs w:val="24"/>
        </w:rPr>
        <w:t>dnia miesiąca następującego po miesiącu rozliczanym, proporcjonalnie do ilości godzin szkolenia</w:t>
      </w:r>
      <w:r w:rsidR="00F57CA3" w:rsidRPr="00A97F64">
        <w:rPr>
          <w:rFonts w:ascii="Tahoma" w:hAnsi="Tahoma" w:cs="Tahoma"/>
          <w:bCs/>
          <w:sz w:val="24"/>
          <w:szCs w:val="24"/>
        </w:rPr>
        <w:t xml:space="preserve">, w których </w:t>
      </w:r>
      <w:r w:rsidR="00883D63" w:rsidRPr="00A97F64">
        <w:rPr>
          <w:rFonts w:ascii="Tahoma" w:hAnsi="Tahoma" w:cs="Tahoma"/>
          <w:bCs/>
          <w:sz w:val="24"/>
          <w:szCs w:val="24"/>
        </w:rPr>
        <w:t>U</w:t>
      </w:r>
      <w:r w:rsidR="00F57CA3" w:rsidRPr="00A97F64">
        <w:rPr>
          <w:rFonts w:ascii="Tahoma" w:hAnsi="Tahoma" w:cs="Tahoma"/>
          <w:bCs/>
          <w:sz w:val="24"/>
          <w:szCs w:val="24"/>
        </w:rPr>
        <w:t xml:space="preserve">czestnik/Uczestniczka brał/a udział. </w:t>
      </w:r>
    </w:p>
    <w:p w14:paraId="4BAA719B" w14:textId="1F8550B1" w:rsidR="00A95A42" w:rsidRPr="00A97F64" w:rsidRDefault="00D2592C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W przypadku choroby, Uczestnik</w:t>
      </w:r>
      <w:r w:rsidR="00F57CA3" w:rsidRPr="00A97F64">
        <w:rPr>
          <w:rFonts w:ascii="Tahoma" w:hAnsi="Tahoma" w:cs="Tahoma"/>
          <w:bCs/>
          <w:sz w:val="24"/>
          <w:szCs w:val="24"/>
        </w:rPr>
        <w:t>/Uczestniczka</w:t>
      </w:r>
      <w:r w:rsidRPr="00A97F64">
        <w:rPr>
          <w:rFonts w:ascii="Tahoma" w:hAnsi="Tahoma" w:cs="Tahoma"/>
          <w:bCs/>
          <w:sz w:val="24"/>
          <w:szCs w:val="24"/>
        </w:rPr>
        <w:t xml:space="preserve"> projektu ma obowiązek niezwłocznie zawiadomić </w:t>
      </w:r>
      <w:r w:rsidR="00F57CA3" w:rsidRPr="00A97F64">
        <w:rPr>
          <w:rFonts w:ascii="Tahoma" w:hAnsi="Tahoma" w:cs="Tahoma"/>
          <w:bCs/>
          <w:sz w:val="24"/>
          <w:szCs w:val="24"/>
        </w:rPr>
        <w:t>Beneficjenta o</w:t>
      </w:r>
      <w:r w:rsidRPr="00A97F64">
        <w:rPr>
          <w:rFonts w:ascii="Tahoma" w:hAnsi="Tahoma" w:cs="Tahoma"/>
          <w:bCs/>
          <w:sz w:val="24"/>
          <w:szCs w:val="24"/>
        </w:rPr>
        <w:t xml:space="preserve"> tym fakcie</w:t>
      </w:r>
      <w:r w:rsidR="00B93A23" w:rsidRPr="00A97F64">
        <w:t xml:space="preserve"> 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i </w:t>
      </w:r>
      <w:r w:rsidR="005C6A54" w:rsidRPr="00A97F64">
        <w:rPr>
          <w:rFonts w:ascii="Tahoma" w:hAnsi="Tahoma" w:cs="Tahoma"/>
          <w:bCs/>
          <w:sz w:val="24"/>
          <w:szCs w:val="24"/>
        </w:rPr>
        <w:t>przedłożyć zaświadczenie</w:t>
      </w:r>
      <w:r w:rsidR="00B93A23" w:rsidRPr="00A97F64">
        <w:rPr>
          <w:rFonts w:ascii="Tahoma" w:hAnsi="Tahoma" w:cs="Tahoma"/>
          <w:bCs/>
          <w:sz w:val="24"/>
          <w:szCs w:val="24"/>
        </w:rPr>
        <w:t xml:space="preserve"> lekarskie; </w:t>
      </w:r>
      <w:r w:rsidRPr="00A97F64">
        <w:rPr>
          <w:rFonts w:ascii="Tahoma" w:hAnsi="Tahoma" w:cs="Tahoma"/>
          <w:bCs/>
          <w:sz w:val="24"/>
          <w:szCs w:val="24"/>
        </w:rPr>
        <w:t xml:space="preserve"> zaświadczenia lekarskie powinno być wystawione na Beneficjenta projektu.</w:t>
      </w:r>
    </w:p>
    <w:p w14:paraId="7D878245" w14:textId="3895B44C" w:rsidR="00A95A42" w:rsidRPr="00A97F64" w:rsidRDefault="00A95A42" w:rsidP="00461D08">
      <w:pPr>
        <w:pStyle w:val="Akapitzlist"/>
        <w:numPr>
          <w:ilvl w:val="0"/>
          <w:numId w:val="3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>Uczestnikowi/Uczestniczce projektu może zostać sfinansowany:</w:t>
      </w:r>
    </w:p>
    <w:p w14:paraId="0181B9C0" w14:textId="25225F06" w:rsidR="00A95A42" w:rsidRPr="00A97F64" w:rsidRDefault="00A95A42" w:rsidP="00461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ahoma" w:eastAsia="Tahoma" w:hAnsi="Tahoma" w:cs="Tahoma"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 xml:space="preserve">zwrot kosztów przejazdów </w:t>
      </w:r>
      <w:r w:rsidR="00B93A23" w:rsidRPr="00A97F64">
        <w:rPr>
          <w:rFonts w:ascii="Tahoma" w:eastAsia="Tahoma" w:hAnsi="Tahoma" w:cs="Tahoma"/>
          <w:sz w:val="24"/>
          <w:szCs w:val="24"/>
        </w:rPr>
        <w:t xml:space="preserve">na szkolenia </w:t>
      </w:r>
      <w:r w:rsidRPr="00A97F64">
        <w:rPr>
          <w:rFonts w:ascii="Tahoma" w:eastAsia="Tahoma" w:hAnsi="Tahoma" w:cs="Tahoma"/>
          <w:sz w:val="24"/>
          <w:szCs w:val="24"/>
        </w:rPr>
        <w:t xml:space="preserve">za dni, w których obecność na szkoleniu została poświadczona podpisem Uczestnika/Uczestniczki projektu na liście obecności. Zwrot dokonywany będzie na podstawie  wniosku składanego w terminie </w:t>
      </w:r>
      <w:r w:rsidRPr="00A97F64">
        <w:rPr>
          <w:rFonts w:ascii="Tahoma" w:eastAsia="Tahoma" w:hAnsi="Tahoma" w:cs="Tahoma"/>
          <w:b/>
          <w:sz w:val="24"/>
          <w:szCs w:val="24"/>
        </w:rPr>
        <w:t xml:space="preserve">do </w:t>
      </w:r>
      <w:r w:rsidR="00883D63" w:rsidRPr="00A97F64">
        <w:rPr>
          <w:rFonts w:ascii="Tahoma" w:eastAsia="Tahoma" w:hAnsi="Tahoma" w:cs="Tahoma"/>
          <w:b/>
          <w:sz w:val="24"/>
          <w:szCs w:val="24"/>
        </w:rPr>
        <w:t>10</w:t>
      </w:r>
      <w:r w:rsidRPr="00A97F64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1A2E6F" w:rsidRPr="00A97F64">
        <w:rPr>
          <w:rFonts w:ascii="Tahoma" w:eastAsia="Tahoma" w:hAnsi="Tahoma" w:cs="Tahoma"/>
          <w:b/>
          <w:sz w:val="24"/>
          <w:szCs w:val="24"/>
        </w:rPr>
        <w:t xml:space="preserve">(dziesięciu) </w:t>
      </w:r>
      <w:r w:rsidRPr="00A97F64">
        <w:rPr>
          <w:rFonts w:ascii="Tahoma" w:eastAsia="Tahoma" w:hAnsi="Tahoma" w:cs="Tahoma"/>
          <w:b/>
          <w:sz w:val="24"/>
          <w:szCs w:val="24"/>
        </w:rPr>
        <w:t>dni po zakończeniu każdego miesiąca szkolenia</w:t>
      </w:r>
      <w:r w:rsidRPr="00A97F64">
        <w:rPr>
          <w:rFonts w:ascii="Tahoma" w:eastAsia="Tahoma" w:hAnsi="Tahoma" w:cs="Tahoma"/>
          <w:sz w:val="24"/>
          <w:szCs w:val="24"/>
        </w:rPr>
        <w:t xml:space="preserve"> wraz z biletem/biletami potwierdzającymi koszt przejazdu na danej trasie. Zwrot kosztów dojazdu stanowi wydatek kwalifikowalny do wysokości opłat za środki transportu publicznego szynowego lub kołowego zgodnie z cennikiem biletów II klasy obowiązującym na danym obszarze. W przypadkach uzasadnionych racjonalnością wydatkowania środków za koszt kwalifikowalny można uznać koszt zakupu biletów okresowych, trasowanych, imiennych dla Uczestników/</w:t>
      </w:r>
      <w:r w:rsidR="003B64F9" w:rsidRPr="00A97F64">
        <w:rPr>
          <w:rFonts w:ascii="Tahoma" w:eastAsia="Tahoma" w:hAnsi="Tahoma" w:cs="Tahoma"/>
          <w:sz w:val="24"/>
          <w:szCs w:val="24"/>
        </w:rPr>
        <w:t>Uczestniczek projektu</w:t>
      </w:r>
      <w:r w:rsidRPr="00A97F64">
        <w:rPr>
          <w:rFonts w:ascii="Tahoma" w:eastAsia="Tahoma" w:hAnsi="Tahoma" w:cs="Tahoma"/>
          <w:sz w:val="24"/>
          <w:szCs w:val="24"/>
        </w:rPr>
        <w:t>. Gdy dana forma wsparcia nie odbywa się w sposób ciągły, ale np. w wybrane dni tygodnia lub w przypadkach nieobecności Uczestnika/Uczestniczki projektu na zajęciach, koszt biletu okresowego należy kwalifikować proporcjonalnie w stosunku do faktycznej ilości dojazdów Uczestnika</w:t>
      </w:r>
      <w:r w:rsidR="001A2E6F" w:rsidRPr="00A97F64">
        <w:rPr>
          <w:rFonts w:ascii="Tahoma" w:eastAsia="Tahoma" w:hAnsi="Tahoma" w:cs="Tahoma"/>
          <w:sz w:val="24"/>
          <w:szCs w:val="24"/>
        </w:rPr>
        <w:t>/Uczestniczki projektu</w:t>
      </w:r>
      <w:r w:rsidRPr="00A97F64">
        <w:rPr>
          <w:rFonts w:ascii="Tahoma" w:eastAsia="Tahoma" w:hAnsi="Tahoma" w:cs="Tahoma"/>
          <w:sz w:val="24"/>
          <w:szCs w:val="24"/>
        </w:rPr>
        <w:t xml:space="preserve"> na miejsce realizacji formy wsparcia w okresie, którego dotyczy bilet. Uczestnik/Uczestniczka</w:t>
      </w:r>
      <w:r w:rsidR="001A2E6F" w:rsidRPr="00A97F64">
        <w:rPr>
          <w:rFonts w:ascii="Tahoma" w:eastAsia="Tahoma" w:hAnsi="Tahoma" w:cs="Tahoma"/>
          <w:sz w:val="24"/>
          <w:szCs w:val="24"/>
        </w:rPr>
        <w:t xml:space="preserve"> projektu</w:t>
      </w:r>
      <w:r w:rsidRPr="00A97F64">
        <w:rPr>
          <w:rFonts w:ascii="Tahoma" w:eastAsia="Tahoma" w:hAnsi="Tahoma" w:cs="Tahoma"/>
          <w:sz w:val="24"/>
          <w:szCs w:val="24"/>
        </w:rPr>
        <w:t xml:space="preserve"> dojeżdżający/a na szkolenie samochodem prywatnym może uzyskać zwrot kosztów dojazdu w kwocie nieprzekraczającej wartości biletu wg taryfy przewoźnika obowiązującej na danej trasie w dniu przejazdu, na podstawie właściwego wniosku wraz z zaświadczeniem od przewoźnika o kosztach przejazdu na danej trasie. W uzasadnionych przypadkach, np. gdy nie jest możliwy dojazd Uczestników/Uczestniczek projektu (np. osoby z </w:t>
      </w:r>
      <w:r w:rsidRPr="00A97F64">
        <w:rPr>
          <w:rFonts w:ascii="Tahoma" w:eastAsia="Tahoma" w:hAnsi="Tahoma" w:cs="Tahoma"/>
          <w:sz w:val="24"/>
          <w:szCs w:val="24"/>
        </w:rPr>
        <w:lastRenderedPageBreak/>
        <w:t>niepełnosprawnością) we własnym zakresie lub nie jest możliwy dojazd dostępnymi środkami komunikacji – możliwe jest ponoszenie kosztu przejazdu w wysokości wyższej niż wskazano powyżej</w:t>
      </w:r>
      <w:r w:rsidR="00D93E14" w:rsidRPr="00A97F64">
        <w:rPr>
          <w:rFonts w:ascii="Tahoma" w:eastAsia="Tahoma" w:hAnsi="Tahoma" w:cs="Tahoma"/>
          <w:sz w:val="24"/>
          <w:szCs w:val="24"/>
        </w:rPr>
        <w:t>;</w:t>
      </w:r>
    </w:p>
    <w:p w14:paraId="1E6043AA" w14:textId="0105A235" w:rsidR="00A95A42" w:rsidRPr="00A97F64" w:rsidRDefault="00A95A42" w:rsidP="00461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ahoma" w:eastAsia="Tahoma" w:hAnsi="Tahoma" w:cs="Tahoma"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>zapewnienie opieki nad osobą wymagającą wsparcia w codziennym funkcjonowaniu lub dziećmi do lat 7</w:t>
      </w:r>
      <w:r w:rsidRPr="00A97F64">
        <w:rPr>
          <w:rStyle w:val="Odwoanieprzypisudolnego"/>
          <w:rFonts w:ascii="Tahoma" w:eastAsia="Tahoma" w:hAnsi="Tahoma" w:cs="Tahoma"/>
          <w:sz w:val="24"/>
          <w:szCs w:val="24"/>
        </w:rPr>
        <w:footnoteReference w:id="6"/>
      </w:r>
      <w:r w:rsidR="00D93E14" w:rsidRPr="00A97F64">
        <w:rPr>
          <w:rFonts w:ascii="Tahoma" w:eastAsia="Tahoma" w:hAnsi="Tahoma" w:cs="Tahoma"/>
          <w:sz w:val="24"/>
          <w:szCs w:val="24"/>
        </w:rPr>
        <w:t>;</w:t>
      </w:r>
    </w:p>
    <w:p w14:paraId="139BA17F" w14:textId="0810F0D8" w:rsidR="00A7396A" w:rsidRPr="00A97F64" w:rsidRDefault="00A95A42" w:rsidP="00461D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Tahoma" w:eastAsia="Tahoma" w:hAnsi="Tahoma" w:cs="Tahoma"/>
          <w:b/>
          <w:bCs/>
          <w:sz w:val="24"/>
          <w:szCs w:val="24"/>
        </w:rPr>
      </w:pPr>
      <w:r w:rsidRPr="00A97F64">
        <w:rPr>
          <w:rFonts w:ascii="Tahoma" w:eastAsia="Tahoma" w:hAnsi="Tahoma" w:cs="Tahoma"/>
          <w:sz w:val="24"/>
          <w:szCs w:val="24"/>
        </w:rPr>
        <w:t>zwrot kosztów zakwaterowania</w:t>
      </w:r>
      <w:r w:rsidR="00A7396A" w:rsidRPr="00A97F64">
        <w:rPr>
          <w:rFonts w:ascii="Tahoma" w:eastAsia="Tahoma" w:hAnsi="Tahoma" w:cs="Tahoma"/>
          <w:sz w:val="24"/>
          <w:szCs w:val="24"/>
        </w:rPr>
        <w:t xml:space="preserve"> i wyżywienia</w:t>
      </w:r>
      <w:r w:rsidR="00D93E14" w:rsidRPr="00A97F64">
        <w:rPr>
          <w:rFonts w:ascii="Tahoma" w:eastAsia="Tahoma" w:hAnsi="Tahoma" w:cs="Tahoma"/>
          <w:sz w:val="24"/>
          <w:szCs w:val="24"/>
        </w:rPr>
        <w:t>, w</w:t>
      </w:r>
      <w:r w:rsidR="00D93E14" w:rsidRPr="00A97F64">
        <w:rPr>
          <w:rFonts w:ascii="Tahoma" w:hAnsi="Tahoma" w:cs="Tahoma"/>
          <w:sz w:val="24"/>
          <w:szCs w:val="24"/>
        </w:rPr>
        <w:t xml:space="preserve"> przypadku odbywania szkolenia poza miejscem zamieszkania o ile czas dojazdu i powrotu z miejsca zamieszkania do miejsca odbywania szkolenia środkami komunikacji publicznej przekracza łącznie 3 godziny oraz o ile w miejscu odbywania szkolenia Uczestnik/Uczestniczka projektu wynajmuje mieszkanie lub pokój w hotelu (konieczność spełnia obydwu powyższych warunków)</w:t>
      </w:r>
      <w:r w:rsidRPr="00A97F64">
        <w:rPr>
          <w:rFonts w:ascii="Tahoma" w:eastAsia="Tahoma" w:hAnsi="Tahoma" w:cs="Tahoma"/>
          <w:sz w:val="24"/>
          <w:szCs w:val="24"/>
        </w:rPr>
        <w:t xml:space="preserve">. </w:t>
      </w:r>
      <w:r w:rsidRPr="00A97F64">
        <w:rPr>
          <w:rFonts w:ascii="Tahoma" w:eastAsia="Tahoma" w:hAnsi="Tahoma" w:cs="Tahoma"/>
          <w:b/>
          <w:bCs/>
          <w:sz w:val="24"/>
          <w:szCs w:val="24"/>
        </w:rPr>
        <w:t xml:space="preserve">Wniosek </w:t>
      </w:r>
      <w:r w:rsidR="00D93E14" w:rsidRPr="00A97F64">
        <w:rPr>
          <w:rFonts w:ascii="Tahoma" w:eastAsia="Tahoma" w:hAnsi="Tahoma" w:cs="Tahoma"/>
          <w:b/>
          <w:bCs/>
          <w:sz w:val="24"/>
          <w:szCs w:val="24"/>
        </w:rPr>
        <w:t xml:space="preserve">o zwrot </w:t>
      </w:r>
      <w:r w:rsidRPr="00A97F64">
        <w:rPr>
          <w:rFonts w:ascii="Tahoma" w:eastAsia="Tahoma" w:hAnsi="Tahoma" w:cs="Tahoma"/>
          <w:b/>
          <w:bCs/>
          <w:sz w:val="24"/>
          <w:szCs w:val="24"/>
        </w:rPr>
        <w:t xml:space="preserve">należy złożyć w terminie do 10 </w:t>
      </w:r>
      <w:r w:rsidR="001A2E6F" w:rsidRPr="00A97F64">
        <w:rPr>
          <w:rFonts w:ascii="Tahoma" w:eastAsia="Tahoma" w:hAnsi="Tahoma" w:cs="Tahoma"/>
          <w:b/>
          <w:bCs/>
          <w:sz w:val="24"/>
          <w:szCs w:val="24"/>
        </w:rPr>
        <w:t xml:space="preserve">(dziesięciu) </w:t>
      </w:r>
      <w:r w:rsidRPr="00A97F64">
        <w:rPr>
          <w:rFonts w:ascii="Tahoma" w:eastAsia="Tahoma" w:hAnsi="Tahoma" w:cs="Tahoma"/>
          <w:b/>
          <w:bCs/>
          <w:sz w:val="24"/>
          <w:szCs w:val="24"/>
        </w:rPr>
        <w:t xml:space="preserve">dni po zakończonym </w:t>
      </w:r>
      <w:r w:rsidR="00D93E14" w:rsidRPr="00A97F64">
        <w:rPr>
          <w:rFonts w:ascii="Tahoma" w:eastAsia="Tahoma" w:hAnsi="Tahoma" w:cs="Tahoma"/>
          <w:b/>
          <w:bCs/>
          <w:sz w:val="24"/>
          <w:szCs w:val="24"/>
        </w:rPr>
        <w:t>szkoleniu</w:t>
      </w:r>
      <w:r w:rsidRPr="00A97F64">
        <w:rPr>
          <w:rStyle w:val="Odwoanieprzypisudolnego"/>
          <w:rFonts w:ascii="Tahoma" w:eastAsia="Tahoma" w:hAnsi="Tahoma" w:cs="Tahoma"/>
          <w:b/>
          <w:bCs/>
          <w:sz w:val="24"/>
          <w:szCs w:val="24"/>
        </w:rPr>
        <w:footnoteReference w:id="7"/>
      </w:r>
      <w:r w:rsidR="00883D63" w:rsidRPr="00A97F64">
        <w:rPr>
          <w:rFonts w:ascii="Tahoma" w:eastAsia="Tahoma" w:hAnsi="Tahoma" w:cs="Tahoma"/>
          <w:sz w:val="24"/>
          <w:szCs w:val="24"/>
        </w:rPr>
        <w:t>.</w:t>
      </w:r>
    </w:p>
    <w:p w14:paraId="3AE65A33" w14:textId="0EE76A1D" w:rsidR="00D2592C" w:rsidRPr="00A97F64" w:rsidRDefault="00D2592C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t>§ 3</w:t>
      </w:r>
    </w:p>
    <w:p w14:paraId="321F305E" w14:textId="774CFA93" w:rsidR="00D2592C" w:rsidRPr="00A97F64" w:rsidRDefault="00D2592C" w:rsidP="00461D08">
      <w:pPr>
        <w:pStyle w:val="Akapitzlist"/>
        <w:numPr>
          <w:ilvl w:val="0"/>
          <w:numId w:val="4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Uczestnik</w:t>
      </w:r>
      <w:r w:rsidR="008A7C28" w:rsidRPr="00A97F64">
        <w:rPr>
          <w:rFonts w:ascii="Tahoma" w:hAnsi="Tahoma" w:cs="Tahoma"/>
          <w:bCs/>
          <w:sz w:val="24"/>
          <w:szCs w:val="24"/>
        </w:rPr>
        <w:t xml:space="preserve">/Uczestniczka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projektu </w:t>
      </w:r>
      <w:r w:rsidRPr="00A97F64">
        <w:rPr>
          <w:rFonts w:ascii="Tahoma" w:hAnsi="Tahoma" w:cs="Tahoma"/>
          <w:bCs/>
          <w:sz w:val="24"/>
          <w:szCs w:val="24"/>
        </w:rPr>
        <w:t>zobowiązany</w:t>
      </w:r>
      <w:r w:rsidR="008A7C28" w:rsidRPr="00A97F64">
        <w:rPr>
          <w:rFonts w:ascii="Tahoma" w:hAnsi="Tahoma" w:cs="Tahoma"/>
          <w:bCs/>
          <w:sz w:val="24"/>
          <w:szCs w:val="24"/>
        </w:rPr>
        <w:t>/a</w:t>
      </w:r>
      <w:r w:rsidRPr="00A97F64">
        <w:rPr>
          <w:rFonts w:ascii="Tahoma" w:hAnsi="Tahoma" w:cs="Tahoma"/>
          <w:bCs/>
          <w:sz w:val="24"/>
          <w:szCs w:val="24"/>
        </w:rPr>
        <w:t xml:space="preserve"> jest do:</w:t>
      </w:r>
    </w:p>
    <w:p w14:paraId="263300F0" w14:textId="5D147A31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uczestnictwa w szkoleniu; </w:t>
      </w:r>
    </w:p>
    <w:p w14:paraId="5AD8C4E5" w14:textId="2D84929C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systematycznego realizowania programu i przestrzegania regulaminu obowiązującego w ośrodku szkoleniowym;  </w:t>
      </w:r>
    </w:p>
    <w:p w14:paraId="13E30E4E" w14:textId="3A957DBD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ukończenia szkolenia i przystąpienia do egzaminu końcowego w przewidzianym terminie;</w:t>
      </w:r>
    </w:p>
    <w:p w14:paraId="08A88FD8" w14:textId="51BA6BB5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każdorazowego usprawiedliwiania nieobecności na zajęciach; </w:t>
      </w:r>
    </w:p>
    <w:p w14:paraId="7499D17F" w14:textId="49D10B69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uzyskania frekwencji min. 80% całkowitego czasu trwania szkolenia. Nieobecność na szkoleniu może być usprawiedliwiona w określonych przypadkach np. choroba, wyjątkowa sytuacja losowa; </w:t>
      </w:r>
    </w:p>
    <w:p w14:paraId="23037D50" w14:textId="5731F2B0" w:rsidR="00D2592C" w:rsidRPr="00A97F64" w:rsidRDefault="00D2592C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poinformowania Beneficjenta o wynikach egzaminu</w:t>
      </w:r>
      <w:r w:rsidR="00250440" w:rsidRPr="00A97F64">
        <w:rPr>
          <w:rFonts w:ascii="Tahoma" w:hAnsi="Tahoma" w:cs="Tahoma"/>
          <w:bCs/>
          <w:sz w:val="24"/>
          <w:szCs w:val="24"/>
        </w:rPr>
        <w:t>;</w:t>
      </w:r>
    </w:p>
    <w:p w14:paraId="57EB2DEB" w14:textId="66943C7E" w:rsidR="00D2592C" w:rsidRPr="00A97F64" w:rsidRDefault="00D2592C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przedstawienia Beneficjentowi projektu dokumentu potwierdzającego ukończenie szkolenia oraz dokumentów poświadczających zdanie egzaminu</w:t>
      </w:r>
      <w:r w:rsidR="00250440" w:rsidRPr="00A97F64">
        <w:rPr>
          <w:rFonts w:ascii="Tahoma" w:hAnsi="Tahoma" w:cs="Tahoma"/>
          <w:bCs/>
          <w:sz w:val="24"/>
          <w:szCs w:val="24"/>
        </w:rPr>
        <w:t>;</w:t>
      </w:r>
    </w:p>
    <w:p w14:paraId="744D71A0" w14:textId="7B4AEFE1" w:rsidR="00D2592C" w:rsidRPr="00A97F64" w:rsidRDefault="00D2592C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w przypadku niezdania egzaminu, niezwłocznego poinformowania Beneficjenta projektu o tym fakcie</w:t>
      </w:r>
      <w:r w:rsidR="003E20F0" w:rsidRPr="00A97F64">
        <w:rPr>
          <w:rFonts w:ascii="Tahoma" w:hAnsi="Tahoma" w:cs="Tahoma"/>
          <w:bCs/>
          <w:sz w:val="24"/>
          <w:szCs w:val="24"/>
        </w:rPr>
        <w:t>;</w:t>
      </w:r>
    </w:p>
    <w:p w14:paraId="5C28EAE2" w14:textId="60CC2CB9" w:rsidR="003E20F0" w:rsidRPr="00A97F64" w:rsidRDefault="003E20F0" w:rsidP="00461D08">
      <w:pPr>
        <w:pStyle w:val="Akapitzlist"/>
        <w:numPr>
          <w:ilvl w:val="0"/>
          <w:numId w:val="5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w przypadku nieuzasadnionej rezygnacji z uczestnictwa w projekcie w czasie trwania szkolenia lub nieuzasadnionej nieobecności na szkoleniu Uczestnik/Uczestniczka projektu może zostać pociągnięty/a do odpowiedzialności i zobowiązany do zwrotu kosztów poniesionych przez Beneficjenta, w związku z uczestnictwem w projekcie.</w:t>
      </w:r>
    </w:p>
    <w:p w14:paraId="5A0CFE7C" w14:textId="3EF39AAB" w:rsidR="00D2592C" w:rsidRPr="00A97F64" w:rsidRDefault="003E20F0" w:rsidP="00461D08">
      <w:pPr>
        <w:pStyle w:val="Akapitzlist"/>
        <w:numPr>
          <w:ilvl w:val="0"/>
          <w:numId w:val="4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Uczestnik/Uczestniczka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projektu 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ma prawo wniesienia reklamacji do instytucji </w:t>
      </w:r>
      <w:r w:rsidRPr="00A97F64">
        <w:rPr>
          <w:rFonts w:ascii="Tahoma" w:hAnsi="Tahoma" w:cs="Tahoma"/>
          <w:bCs/>
          <w:sz w:val="24"/>
          <w:szCs w:val="24"/>
        </w:rPr>
        <w:t>szkoleniowej,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jeżeli szkolenie nie spełniło </w:t>
      </w:r>
      <w:r w:rsidRPr="00A97F64">
        <w:rPr>
          <w:rFonts w:ascii="Tahoma" w:hAnsi="Tahoma" w:cs="Tahoma"/>
          <w:bCs/>
          <w:sz w:val="24"/>
          <w:szCs w:val="24"/>
        </w:rPr>
        <w:t xml:space="preserve">jego/jej </w:t>
      </w:r>
      <w:r w:rsidR="00D2592C" w:rsidRPr="00A97F64">
        <w:rPr>
          <w:rFonts w:ascii="Tahoma" w:hAnsi="Tahoma" w:cs="Tahoma"/>
          <w:bCs/>
          <w:sz w:val="24"/>
          <w:szCs w:val="24"/>
        </w:rPr>
        <w:t>oczekiwań, o czym Uczestnik</w:t>
      </w:r>
      <w:r w:rsidRPr="00A97F64">
        <w:rPr>
          <w:rFonts w:ascii="Tahoma" w:hAnsi="Tahoma" w:cs="Tahoma"/>
          <w:bCs/>
          <w:sz w:val="24"/>
          <w:szCs w:val="24"/>
        </w:rPr>
        <w:t>/Uczestniczka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projektu </w:t>
      </w:r>
      <w:r w:rsidR="00D2592C" w:rsidRPr="00A97F64">
        <w:rPr>
          <w:rFonts w:ascii="Tahoma" w:hAnsi="Tahoma" w:cs="Tahoma"/>
          <w:bCs/>
          <w:sz w:val="24"/>
          <w:szCs w:val="24"/>
        </w:rPr>
        <w:t>powinien</w:t>
      </w:r>
      <w:r w:rsidRPr="00A97F64">
        <w:rPr>
          <w:rFonts w:ascii="Tahoma" w:hAnsi="Tahoma" w:cs="Tahoma"/>
          <w:bCs/>
          <w:sz w:val="24"/>
          <w:szCs w:val="24"/>
        </w:rPr>
        <w:t>/a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niezwłocznie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poinformować </w:t>
      </w:r>
      <w:r w:rsidRPr="00A97F64">
        <w:rPr>
          <w:rFonts w:ascii="Tahoma" w:hAnsi="Tahoma" w:cs="Tahoma"/>
          <w:bCs/>
          <w:sz w:val="24"/>
          <w:szCs w:val="24"/>
        </w:rPr>
        <w:t xml:space="preserve">Beneficjenta. </w:t>
      </w:r>
    </w:p>
    <w:p w14:paraId="3F8BC286" w14:textId="77777777" w:rsidR="00D2592C" w:rsidRPr="00A97F64" w:rsidRDefault="00D2592C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t>§4</w:t>
      </w:r>
    </w:p>
    <w:p w14:paraId="4C932103" w14:textId="28F3988A" w:rsidR="00D2592C" w:rsidRPr="00A97F64" w:rsidRDefault="003E20F0" w:rsidP="00461D08">
      <w:pPr>
        <w:pStyle w:val="Akapitzlist"/>
        <w:numPr>
          <w:ilvl w:val="3"/>
          <w:numId w:val="1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Beneficjent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może rozwiązać z Uczestnikiem</w:t>
      </w:r>
      <w:r w:rsidRPr="00A97F64">
        <w:rPr>
          <w:rFonts w:ascii="Tahoma" w:hAnsi="Tahoma" w:cs="Tahoma"/>
          <w:bCs/>
          <w:sz w:val="24"/>
          <w:szCs w:val="24"/>
        </w:rPr>
        <w:t>/Uczestniczką</w:t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projektu </w:t>
      </w:r>
      <w:r w:rsidR="00D2592C" w:rsidRPr="00A97F64">
        <w:rPr>
          <w:rFonts w:ascii="Tahoma" w:hAnsi="Tahoma" w:cs="Tahoma"/>
          <w:bCs/>
          <w:sz w:val="24"/>
          <w:szCs w:val="24"/>
        </w:rPr>
        <w:t>niniejszą Umowę w przypadku:</w:t>
      </w:r>
    </w:p>
    <w:p w14:paraId="32CB8003" w14:textId="398D533A" w:rsidR="003E20F0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lastRenderedPageBreak/>
        <w:t xml:space="preserve">- </w:t>
      </w:r>
      <w:r w:rsidR="003E20F0" w:rsidRPr="00A97F64">
        <w:rPr>
          <w:rFonts w:ascii="Tahoma" w:hAnsi="Tahoma" w:cs="Tahoma"/>
          <w:bCs/>
          <w:sz w:val="24"/>
          <w:szCs w:val="24"/>
        </w:rPr>
        <w:t xml:space="preserve">przeciwwskazań lekarskich, które to uniemożliwiałyby Uczestnikowi/Uczestniczce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projektu </w:t>
      </w:r>
      <w:r w:rsidR="003E20F0" w:rsidRPr="00A97F64">
        <w:rPr>
          <w:rFonts w:ascii="Tahoma" w:hAnsi="Tahoma" w:cs="Tahoma"/>
          <w:bCs/>
          <w:sz w:val="24"/>
          <w:szCs w:val="24"/>
        </w:rPr>
        <w:t>realizację szkolenia;</w:t>
      </w:r>
    </w:p>
    <w:p w14:paraId="43FAB913" w14:textId="06CC77FE" w:rsidR="003E20F0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3E20F0" w:rsidRPr="00A97F64">
        <w:rPr>
          <w:rFonts w:ascii="Tahoma" w:hAnsi="Tahoma" w:cs="Tahoma"/>
          <w:bCs/>
          <w:sz w:val="24"/>
          <w:szCs w:val="24"/>
        </w:rPr>
        <w:t xml:space="preserve">nieobecności 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Uczestnika/Uczestniczki projektu </w:t>
      </w:r>
      <w:r w:rsidR="003E20F0" w:rsidRPr="00A97F64">
        <w:rPr>
          <w:rFonts w:ascii="Tahoma" w:hAnsi="Tahoma" w:cs="Tahoma"/>
          <w:bCs/>
          <w:sz w:val="24"/>
          <w:szCs w:val="24"/>
        </w:rPr>
        <w:t>uniemożliwiającej realizację szkolenia;</w:t>
      </w:r>
    </w:p>
    <w:p w14:paraId="049ADA68" w14:textId="3C6BEAC8" w:rsidR="003E20F0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3E20F0" w:rsidRPr="00A97F64">
        <w:rPr>
          <w:rFonts w:ascii="Tahoma" w:hAnsi="Tahoma" w:cs="Tahoma"/>
          <w:bCs/>
          <w:sz w:val="24"/>
          <w:szCs w:val="24"/>
        </w:rPr>
        <w:t>naruszenia</w:t>
      </w:r>
      <w:r w:rsidR="001A2E6F" w:rsidRPr="00A97F64">
        <w:rPr>
          <w:rFonts w:ascii="Tahoma" w:hAnsi="Tahoma" w:cs="Tahoma"/>
          <w:bCs/>
          <w:sz w:val="24"/>
          <w:szCs w:val="24"/>
        </w:rPr>
        <w:t xml:space="preserve"> przez Uczestnika/Uczestniczkę projektu</w:t>
      </w:r>
      <w:r w:rsidR="003E20F0" w:rsidRPr="00A97F64">
        <w:rPr>
          <w:rFonts w:ascii="Tahoma" w:hAnsi="Tahoma" w:cs="Tahoma"/>
          <w:bCs/>
          <w:sz w:val="24"/>
          <w:szCs w:val="24"/>
        </w:rPr>
        <w:t xml:space="preserve">  obowiązków określonych w niniejszej Umowie;</w:t>
      </w:r>
    </w:p>
    <w:p w14:paraId="6E25632E" w14:textId="33607E28" w:rsidR="002F65A1" w:rsidRPr="00A97F64" w:rsidRDefault="00883D63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 xml:space="preserve">- </w:t>
      </w:r>
      <w:r w:rsidR="003E20F0" w:rsidRPr="00A97F64">
        <w:rPr>
          <w:rFonts w:ascii="Tahoma" w:hAnsi="Tahoma" w:cs="Tahoma"/>
          <w:bCs/>
          <w:sz w:val="24"/>
          <w:szCs w:val="24"/>
        </w:rPr>
        <w:t>wystąpienia innych przypadków życiowych i losowych, które rozpatrywane będą indywidualnie;</w:t>
      </w:r>
      <w:r w:rsidR="00461D08" w:rsidRPr="00A97F64">
        <w:rPr>
          <w:rFonts w:ascii="Tahoma" w:hAnsi="Tahoma" w:cs="Tahoma"/>
          <w:bCs/>
          <w:sz w:val="24"/>
          <w:szCs w:val="24"/>
        </w:rPr>
        <w:br/>
      </w:r>
    </w:p>
    <w:p w14:paraId="456C0EBA" w14:textId="3B5A53B8" w:rsidR="00D2592C" w:rsidRPr="00A97F64" w:rsidRDefault="00D2592C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t>§</w:t>
      </w:r>
      <w:r w:rsidR="002F65A1" w:rsidRPr="00A97F64">
        <w:rPr>
          <w:rFonts w:ascii="Tahoma" w:hAnsi="Tahoma" w:cs="Tahoma"/>
          <w:b/>
          <w:sz w:val="24"/>
          <w:szCs w:val="24"/>
        </w:rPr>
        <w:t>5</w:t>
      </w:r>
    </w:p>
    <w:p w14:paraId="5D7DD866" w14:textId="13278A49" w:rsidR="00D2592C" w:rsidRPr="00A97F64" w:rsidRDefault="00D2592C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Strony wyłączają możliwość przeniesienia praw i obowiązków Uczestnika</w:t>
      </w:r>
      <w:r w:rsidR="002F65A1" w:rsidRPr="00A97F64">
        <w:rPr>
          <w:rFonts w:ascii="Tahoma" w:hAnsi="Tahoma" w:cs="Tahoma"/>
          <w:bCs/>
          <w:sz w:val="24"/>
          <w:szCs w:val="24"/>
        </w:rPr>
        <w:t>/Uczestniczki</w:t>
      </w:r>
      <w:r w:rsidRPr="00A97F64">
        <w:rPr>
          <w:rFonts w:ascii="Tahoma" w:hAnsi="Tahoma" w:cs="Tahoma"/>
          <w:bCs/>
          <w:sz w:val="24"/>
          <w:szCs w:val="24"/>
        </w:rPr>
        <w:t xml:space="preserve"> projektu wynikających z niniejszej Umowy na osobę trzecią.</w:t>
      </w:r>
    </w:p>
    <w:p w14:paraId="3FE3B14C" w14:textId="35B025BD" w:rsidR="00D2592C" w:rsidRPr="00A97F64" w:rsidRDefault="00D2592C" w:rsidP="00461D08">
      <w:pPr>
        <w:spacing w:after="0"/>
        <w:rPr>
          <w:rFonts w:ascii="Tahoma" w:hAnsi="Tahoma" w:cs="Tahoma"/>
          <w:b/>
          <w:sz w:val="24"/>
          <w:szCs w:val="24"/>
        </w:rPr>
      </w:pPr>
      <w:r w:rsidRPr="00A97F64">
        <w:rPr>
          <w:rFonts w:ascii="Tahoma" w:hAnsi="Tahoma" w:cs="Tahoma"/>
          <w:b/>
          <w:sz w:val="24"/>
          <w:szCs w:val="24"/>
        </w:rPr>
        <w:t>§</w:t>
      </w:r>
      <w:r w:rsidR="002F65A1" w:rsidRPr="00A97F64">
        <w:rPr>
          <w:rFonts w:ascii="Tahoma" w:hAnsi="Tahoma" w:cs="Tahoma"/>
          <w:b/>
          <w:sz w:val="24"/>
          <w:szCs w:val="24"/>
        </w:rPr>
        <w:t>6</w:t>
      </w:r>
    </w:p>
    <w:p w14:paraId="1D158E33" w14:textId="77777777" w:rsidR="00D2592C" w:rsidRPr="00A97F64" w:rsidRDefault="00D2592C" w:rsidP="00461D08">
      <w:pPr>
        <w:pStyle w:val="Akapitzlist"/>
        <w:numPr>
          <w:ilvl w:val="0"/>
          <w:numId w:val="6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Zmiany i uzupełnienia treści Umowy wymagają dla swej ważności formy pisemnej w postaci aneksu.</w:t>
      </w:r>
    </w:p>
    <w:p w14:paraId="2782D6B4" w14:textId="77777777" w:rsidR="00D2592C" w:rsidRPr="00A97F64" w:rsidRDefault="00D2592C" w:rsidP="00461D08">
      <w:pPr>
        <w:pStyle w:val="Akapitzlist"/>
        <w:numPr>
          <w:ilvl w:val="0"/>
          <w:numId w:val="6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W sprawach nieuregulowanych postanowieniami Umowy zastosowanie mieć będą przepisy Kodeksu cywilnego.</w:t>
      </w:r>
    </w:p>
    <w:p w14:paraId="24E8AC09" w14:textId="77777777" w:rsidR="00D2592C" w:rsidRPr="00A97F64" w:rsidRDefault="00D2592C" w:rsidP="00461D08">
      <w:pPr>
        <w:pStyle w:val="Akapitzlist"/>
        <w:numPr>
          <w:ilvl w:val="0"/>
          <w:numId w:val="6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Spory powstałe na tle postanowień niniejszej Umowy Strony poddają rozstrzygnięciu Sądu Rejonowego właściwego ze względu na siedzibę Beneficjenta.</w:t>
      </w:r>
    </w:p>
    <w:p w14:paraId="1F378534" w14:textId="77777777" w:rsidR="00D2592C" w:rsidRPr="00A97F64" w:rsidRDefault="00D2592C" w:rsidP="00461D08">
      <w:pPr>
        <w:pStyle w:val="Akapitzlist"/>
        <w:numPr>
          <w:ilvl w:val="0"/>
          <w:numId w:val="6"/>
        </w:numPr>
        <w:spacing w:after="0"/>
        <w:ind w:left="0" w:firstLine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Umowę sporządzono w dwóch jednobrzmiących egzemplarzach, po jednym dla każdej ze Stron.</w:t>
      </w:r>
    </w:p>
    <w:p w14:paraId="2A681183" w14:textId="021C9243" w:rsidR="00883D63" w:rsidRPr="00A97F64" w:rsidRDefault="00461D08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br/>
      </w:r>
      <w:r w:rsidRPr="00A97F64">
        <w:rPr>
          <w:rFonts w:ascii="Tahoma" w:hAnsi="Tahoma" w:cs="Tahoma"/>
          <w:bCs/>
          <w:sz w:val="24"/>
          <w:szCs w:val="24"/>
        </w:rPr>
        <w:br/>
      </w:r>
      <w:r w:rsidR="00D2592C" w:rsidRPr="00A97F64">
        <w:rPr>
          <w:rFonts w:ascii="Tahoma" w:hAnsi="Tahoma" w:cs="Tahoma"/>
          <w:bCs/>
          <w:sz w:val="24"/>
          <w:szCs w:val="24"/>
        </w:rPr>
        <w:t>……………………………….………………………….</w:t>
      </w:r>
      <w:r w:rsidRPr="00A97F64">
        <w:rPr>
          <w:rFonts w:ascii="Tahoma" w:hAnsi="Tahoma" w:cs="Tahoma"/>
          <w:bCs/>
          <w:sz w:val="24"/>
          <w:szCs w:val="24"/>
        </w:rPr>
        <w:br/>
      </w:r>
      <w:r w:rsidR="00883D63" w:rsidRPr="00A97F64">
        <w:rPr>
          <w:rFonts w:ascii="Tahoma" w:hAnsi="Tahoma" w:cs="Tahoma"/>
          <w:bCs/>
          <w:sz w:val="24"/>
          <w:szCs w:val="24"/>
        </w:rPr>
        <w:t>Uczestnik/Uczestniczka projektu</w:t>
      </w:r>
    </w:p>
    <w:p w14:paraId="080A6A5F" w14:textId="77777777" w:rsidR="001F405E" w:rsidRDefault="00461D08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br/>
      </w:r>
      <w:r w:rsidR="00D2592C" w:rsidRPr="00A97F64">
        <w:rPr>
          <w:rFonts w:ascii="Tahoma" w:hAnsi="Tahoma" w:cs="Tahoma"/>
          <w:bCs/>
          <w:sz w:val="24"/>
          <w:szCs w:val="24"/>
        </w:rPr>
        <w:t>……………..……..………………………………….</w:t>
      </w:r>
      <w:r w:rsidRPr="00A97F64">
        <w:rPr>
          <w:rFonts w:ascii="Tahoma" w:hAnsi="Tahoma" w:cs="Tahoma"/>
          <w:bCs/>
          <w:sz w:val="24"/>
          <w:szCs w:val="24"/>
        </w:rPr>
        <w:br/>
      </w:r>
      <w:r w:rsidR="00D2592C" w:rsidRPr="00A97F64">
        <w:rPr>
          <w:rFonts w:ascii="Tahoma" w:hAnsi="Tahoma" w:cs="Tahoma"/>
          <w:bCs/>
          <w:sz w:val="24"/>
          <w:szCs w:val="24"/>
        </w:rPr>
        <w:t xml:space="preserve">Beneficjent projektu </w:t>
      </w:r>
      <w:r w:rsidRPr="00A97F64">
        <w:rPr>
          <w:rFonts w:ascii="Tahoma" w:hAnsi="Tahoma" w:cs="Tahoma"/>
          <w:bCs/>
          <w:sz w:val="24"/>
          <w:szCs w:val="24"/>
        </w:rPr>
        <w:br/>
      </w:r>
      <w:r w:rsidRPr="00A97F64">
        <w:rPr>
          <w:rFonts w:ascii="Tahoma" w:hAnsi="Tahoma" w:cs="Tahoma"/>
          <w:bCs/>
          <w:sz w:val="24"/>
          <w:szCs w:val="24"/>
        </w:rPr>
        <w:br/>
      </w:r>
    </w:p>
    <w:p w14:paraId="0A49640F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074E14A4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4F9F6DF4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5BD63E78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115329DA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51112205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213744BA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1FA32197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1C238CAE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078C4195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2273BAF0" w14:textId="77777777" w:rsidR="001F405E" w:rsidRDefault="001F405E" w:rsidP="00461D08">
      <w:pPr>
        <w:spacing w:after="0"/>
        <w:rPr>
          <w:rFonts w:ascii="Tahoma" w:hAnsi="Tahoma" w:cs="Tahoma"/>
          <w:bCs/>
          <w:sz w:val="24"/>
          <w:szCs w:val="24"/>
        </w:rPr>
      </w:pPr>
    </w:p>
    <w:p w14:paraId="1548E17A" w14:textId="4CD75B4F" w:rsidR="00D2592C" w:rsidRPr="00A97F64" w:rsidRDefault="00D2592C" w:rsidP="00461D08">
      <w:pPr>
        <w:spacing w:after="0"/>
        <w:rPr>
          <w:rFonts w:ascii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Załączniki:</w:t>
      </w:r>
    </w:p>
    <w:p w14:paraId="1FF17E06" w14:textId="10CE9E30" w:rsidR="00BC29AC" w:rsidRPr="00461D08" w:rsidRDefault="00D2592C" w:rsidP="00461D08">
      <w:pPr>
        <w:spacing w:after="0"/>
        <w:rPr>
          <w:rFonts w:ascii="Tahoma" w:eastAsia="Tahoma" w:hAnsi="Tahoma" w:cs="Tahoma"/>
          <w:bCs/>
          <w:sz w:val="24"/>
          <w:szCs w:val="24"/>
        </w:rPr>
      </w:pPr>
      <w:r w:rsidRPr="00A97F64">
        <w:rPr>
          <w:rFonts w:ascii="Tahoma" w:hAnsi="Tahoma" w:cs="Tahoma"/>
          <w:bCs/>
          <w:sz w:val="24"/>
          <w:szCs w:val="24"/>
        </w:rPr>
        <w:t>Załącznik nr 1 – Program szkolenia wraz z harmonogramem czasowo-merytorycznym</w:t>
      </w:r>
    </w:p>
    <w:sectPr w:rsidR="00BC29AC" w:rsidRPr="00461D08"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27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8B22F" w14:textId="77777777" w:rsidR="00AE2F3B" w:rsidRDefault="00AE2F3B">
      <w:pPr>
        <w:spacing w:after="0" w:line="240" w:lineRule="auto"/>
      </w:pPr>
      <w:r>
        <w:separator/>
      </w:r>
    </w:p>
  </w:endnote>
  <w:endnote w:type="continuationSeparator" w:id="0">
    <w:p w14:paraId="28138739" w14:textId="77777777" w:rsidR="00AE2F3B" w:rsidRDefault="00A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D781" w14:textId="77777777" w:rsidR="00CB276F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7EC7">
      <w:rPr>
        <w:noProof/>
        <w:color w:val="000000"/>
      </w:rPr>
      <w:t>7</w:t>
    </w:r>
    <w:r>
      <w:rPr>
        <w:color w:val="000000"/>
      </w:rPr>
      <w:fldChar w:fldCharType="end"/>
    </w:r>
  </w:p>
  <w:p w14:paraId="5BE41C85" w14:textId="77777777" w:rsidR="00CB276F" w:rsidRDefault="00CB2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2533" w14:textId="38E9014A" w:rsidR="00E83169" w:rsidRPr="00461D08" w:rsidRDefault="00461D08">
    <w:pPr>
      <w:pStyle w:val="Stopka"/>
      <w:rPr>
        <w:rFonts w:ascii="Tahoma" w:hAnsi="Tahoma" w:cs="Tahoma"/>
        <w:sz w:val="24"/>
        <w:szCs w:val="24"/>
      </w:rPr>
    </w:pPr>
    <w:r w:rsidRPr="00461D08">
      <w:rPr>
        <w:rFonts w:ascii="Tahoma" w:hAnsi="Tahoma" w:cs="Tahoma"/>
        <w:sz w:val="24"/>
        <w:szCs w:val="24"/>
      </w:rPr>
      <w:t>Projekt Nowa Praca w Małopolsce</w:t>
    </w:r>
  </w:p>
  <w:p w14:paraId="7257D8D4" w14:textId="202CD853" w:rsidR="00461D08" w:rsidRPr="00461D08" w:rsidRDefault="00461D08">
    <w:pPr>
      <w:pStyle w:val="Stopka"/>
      <w:rPr>
        <w:rFonts w:ascii="Tahoma" w:hAnsi="Tahoma" w:cs="Tahoma"/>
        <w:sz w:val="24"/>
        <w:szCs w:val="24"/>
      </w:rPr>
    </w:pPr>
    <w:r w:rsidRPr="00461D08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3899" w14:textId="77777777" w:rsidR="00AE2F3B" w:rsidRDefault="00AE2F3B">
      <w:pPr>
        <w:spacing w:after="0" w:line="240" w:lineRule="auto"/>
      </w:pPr>
      <w:r>
        <w:separator/>
      </w:r>
    </w:p>
  </w:footnote>
  <w:footnote w:type="continuationSeparator" w:id="0">
    <w:p w14:paraId="79BCC558" w14:textId="77777777" w:rsidR="00AE2F3B" w:rsidRDefault="00AE2F3B">
      <w:pPr>
        <w:spacing w:after="0" w:line="240" w:lineRule="auto"/>
      </w:pPr>
      <w:r>
        <w:continuationSeparator/>
      </w:r>
    </w:p>
  </w:footnote>
  <w:footnote w:id="1">
    <w:p w14:paraId="4034A091" w14:textId="48A34884" w:rsidR="00883D63" w:rsidRDefault="00883D63" w:rsidP="00883D63">
      <w:pPr>
        <w:pStyle w:val="Tekstprzypisudolnego"/>
      </w:pPr>
    </w:p>
  </w:footnote>
  <w:footnote w:id="2">
    <w:p w14:paraId="477ACC9A" w14:textId="1009F52B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CF56FA">
        <w:rPr>
          <w:rFonts w:ascii="Tahoma" w:hAnsi="Tahoma" w:cs="Tahoma"/>
          <w:sz w:val="22"/>
          <w:szCs w:val="22"/>
        </w:rPr>
        <w:t xml:space="preserve"> W uzasadnionych przypadkach uczestnik</w:t>
      </w:r>
      <w:r w:rsidR="001A2E6F">
        <w:rPr>
          <w:rFonts w:ascii="Tahoma" w:hAnsi="Tahoma" w:cs="Tahoma"/>
          <w:sz w:val="22"/>
          <w:szCs w:val="22"/>
        </w:rPr>
        <w:t>/uczestniczka projektu</w:t>
      </w:r>
      <w:r w:rsidRPr="00CF56FA">
        <w:rPr>
          <w:rFonts w:ascii="Tahoma" w:hAnsi="Tahoma" w:cs="Tahoma"/>
          <w:sz w:val="22"/>
          <w:szCs w:val="22"/>
        </w:rPr>
        <w:t xml:space="preserve"> może dobrowolnie zrezygnować z otrzymywania </w:t>
      </w:r>
    </w:p>
    <w:p w14:paraId="047DC7AA" w14:textId="79D69C91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Fonts w:ascii="Tahoma" w:hAnsi="Tahoma" w:cs="Tahoma"/>
          <w:sz w:val="22"/>
          <w:szCs w:val="22"/>
        </w:rPr>
        <w:t>stypendium szkoleniowego w projekcie. Beneficjent jest zobowiązany do ubezpieczenia od następstw nieszczęśliwych wypadków uczestnika</w:t>
      </w:r>
      <w:r w:rsidR="001A2E6F">
        <w:rPr>
          <w:rFonts w:ascii="Tahoma" w:hAnsi="Tahoma" w:cs="Tahoma"/>
          <w:sz w:val="22"/>
          <w:szCs w:val="22"/>
        </w:rPr>
        <w:t>/uczestniczki</w:t>
      </w:r>
      <w:r w:rsidRPr="00CF56FA">
        <w:rPr>
          <w:rFonts w:ascii="Tahoma" w:hAnsi="Tahoma" w:cs="Tahoma"/>
          <w:sz w:val="22"/>
          <w:szCs w:val="22"/>
        </w:rPr>
        <w:t xml:space="preserve"> projektu w sytuacji rezygnacji ze stypendium.</w:t>
      </w:r>
    </w:p>
  </w:footnote>
  <w:footnote w:id="3">
    <w:p w14:paraId="77940BF4" w14:textId="77777777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CF56FA">
        <w:rPr>
          <w:rFonts w:ascii="Tahoma" w:hAnsi="Tahoma" w:cs="Tahoma"/>
          <w:sz w:val="22"/>
          <w:szCs w:val="22"/>
        </w:rPr>
        <w:t xml:space="preserve"> Kwota stypendium jest kwotą brutto nieuwzględniającą składek na ubezpieczenie społeczne </w:t>
      </w:r>
    </w:p>
    <w:p w14:paraId="37375867" w14:textId="059B9637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Fonts w:ascii="Tahoma" w:hAnsi="Tahoma" w:cs="Tahoma"/>
          <w:sz w:val="22"/>
          <w:szCs w:val="22"/>
        </w:rPr>
        <w:t>i zdrowotne płaconych w całości przez płatnika, tj. podmiot kierujący na szkolenie.</w:t>
      </w:r>
    </w:p>
  </w:footnote>
  <w:footnote w:id="4">
    <w:p w14:paraId="055CB6FA" w14:textId="6004254C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CF56FA">
        <w:rPr>
          <w:rFonts w:ascii="Tahoma" w:hAnsi="Tahoma" w:cs="Tahoma"/>
          <w:sz w:val="22"/>
          <w:szCs w:val="22"/>
        </w:rPr>
        <w:t xml:space="preserve"> Z uwzględnieniem waloryzacji, o której mowa w art. 72 ust. 6 ustawy o promocji zatrudnienia </w:t>
      </w:r>
    </w:p>
    <w:p w14:paraId="4514A99D" w14:textId="50E443A6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Fonts w:ascii="Tahoma" w:hAnsi="Tahoma" w:cs="Tahoma"/>
          <w:sz w:val="22"/>
          <w:szCs w:val="22"/>
        </w:rPr>
        <w:t>i instytucjach rynku pracy.</w:t>
      </w:r>
    </w:p>
  </w:footnote>
  <w:footnote w:id="5">
    <w:p w14:paraId="39771B6F" w14:textId="77777777" w:rsidR="00CF56FA" w:rsidRPr="00CF56FA" w:rsidRDefault="00CF56FA" w:rsidP="00CF56FA">
      <w:pPr>
        <w:pStyle w:val="Tekstprzypisudolnego"/>
        <w:rPr>
          <w:rFonts w:ascii="Tahoma" w:hAnsi="Tahoma" w:cs="Tahoma"/>
          <w:sz w:val="22"/>
          <w:szCs w:val="22"/>
        </w:rPr>
      </w:pPr>
      <w:r w:rsidRPr="00CF56FA">
        <w:rPr>
          <w:rStyle w:val="Odwoanieprzypisudolnego"/>
          <w:rFonts w:ascii="Tahoma" w:hAnsi="Tahoma" w:cs="Tahoma"/>
          <w:sz w:val="22"/>
          <w:szCs w:val="22"/>
        </w:rPr>
        <w:footnoteRef/>
      </w:r>
      <w:r w:rsidRPr="00CF56FA">
        <w:rPr>
          <w:rFonts w:ascii="Tahoma" w:hAnsi="Tahoma" w:cs="Tahoma"/>
          <w:sz w:val="22"/>
          <w:szCs w:val="22"/>
        </w:rPr>
        <w:t xml:space="preserve"> Zgodnie z art. 83 ust. 2 ustawy z dnia 27 sierpnia 2004 r. o świadczeniach opieki zdrowotnej </w:t>
      </w:r>
    </w:p>
    <w:p w14:paraId="45D6ADC8" w14:textId="555E3654" w:rsidR="00CF56FA" w:rsidRDefault="00CF56FA" w:rsidP="00CF56FA">
      <w:pPr>
        <w:pStyle w:val="Tekstprzypisudolnego"/>
      </w:pPr>
      <w:r w:rsidRPr="00CF56FA">
        <w:rPr>
          <w:rFonts w:ascii="Tahoma" w:hAnsi="Tahoma" w:cs="Tahoma"/>
          <w:sz w:val="22"/>
          <w:szCs w:val="22"/>
        </w:rPr>
        <w:t>finansowanych ze środków publicznych w przypadku nieobliczania zaliczki na podatek dochodowy od osób fizycznych przez płatnika, od przychodów stanowiących podstawę wymiaru składki, zgodnie</w:t>
      </w:r>
      <w:r>
        <w:rPr>
          <w:rFonts w:ascii="Tahoma" w:hAnsi="Tahoma" w:cs="Tahoma"/>
          <w:sz w:val="22"/>
          <w:szCs w:val="22"/>
        </w:rPr>
        <w:t xml:space="preserve"> </w:t>
      </w:r>
      <w:r w:rsidRPr="00CF56FA">
        <w:rPr>
          <w:rFonts w:ascii="Tahoma" w:hAnsi="Tahoma" w:cs="Tahoma"/>
          <w:sz w:val="22"/>
          <w:szCs w:val="22"/>
        </w:rPr>
        <w:t>z przepisami ustawy z dnia 26 lipca 1991 r. o podatku dochodowym od osób fizycznych (Dz. U. z 2019 r. poz. 1387, z późn. zm.), składkę na ubezpieczenie zdrowotne obliczoną za poszczególne miesiące obniża się do wysokości 0 zł.</w:t>
      </w:r>
    </w:p>
  </w:footnote>
  <w:footnote w:id="6">
    <w:p w14:paraId="38A94C78" w14:textId="77777777" w:rsidR="00A95A42" w:rsidRPr="00461D08" w:rsidRDefault="00A95A42" w:rsidP="00A95A42">
      <w:pPr>
        <w:pStyle w:val="Tekstprzypisudolnego"/>
        <w:rPr>
          <w:rFonts w:ascii="Tahoma" w:hAnsi="Tahoma" w:cs="Tahoma"/>
          <w:sz w:val="24"/>
          <w:szCs w:val="24"/>
        </w:rPr>
      </w:pPr>
      <w:r w:rsidRPr="00461D08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461D08">
        <w:rPr>
          <w:rFonts w:ascii="Tahoma" w:hAnsi="Tahoma" w:cs="Tahoma"/>
          <w:sz w:val="24"/>
          <w:szCs w:val="24"/>
        </w:rPr>
        <w:t xml:space="preserve"> Usunąć, jeśli nie dotyczy</w:t>
      </w:r>
    </w:p>
  </w:footnote>
  <w:footnote w:id="7">
    <w:p w14:paraId="34933C8B" w14:textId="77777777" w:rsidR="00A95A42" w:rsidRPr="00461D08" w:rsidRDefault="00A95A42" w:rsidP="00A95A42">
      <w:pPr>
        <w:pStyle w:val="Tekstprzypisudolnego"/>
        <w:rPr>
          <w:rFonts w:ascii="Tahoma" w:hAnsi="Tahoma" w:cs="Tahoma"/>
          <w:sz w:val="24"/>
          <w:szCs w:val="24"/>
        </w:rPr>
      </w:pPr>
      <w:r w:rsidRPr="00461D08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461D08">
        <w:rPr>
          <w:rFonts w:ascii="Tahoma" w:hAnsi="Tahoma" w:cs="Tahoma"/>
          <w:sz w:val="24"/>
          <w:szCs w:val="24"/>
        </w:rPr>
        <w:t xml:space="preserve"> Usunąć,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FA23" w14:textId="5E9B6A1A" w:rsidR="00CB276F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91EB0D2" wp14:editId="797225F4">
          <wp:extent cx="5760720" cy="493395"/>
          <wp:effectExtent l="0" t="0" r="0" b="0"/>
          <wp:docPr id="2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F3554"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6224F"/>
    <w:multiLevelType w:val="hybridMultilevel"/>
    <w:tmpl w:val="F162D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BCC180">
      <w:start w:val="1"/>
      <w:numFmt w:val="lowerLetter"/>
      <w:lvlText w:val="%2)"/>
      <w:lvlJc w:val="left"/>
      <w:pPr>
        <w:ind w:left="1512" w:hanging="7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37920"/>
    <w:multiLevelType w:val="hybridMultilevel"/>
    <w:tmpl w:val="2EA85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02E22"/>
    <w:multiLevelType w:val="hybridMultilevel"/>
    <w:tmpl w:val="FB628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E5941"/>
    <w:multiLevelType w:val="multilevel"/>
    <w:tmpl w:val="7CC40238"/>
    <w:lvl w:ilvl="0">
      <w:start w:val="1"/>
      <w:numFmt w:val="lowerLetter"/>
      <w:lvlText w:val="%1)"/>
      <w:lvlJc w:val="left"/>
      <w:pPr>
        <w:ind w:left="644" w:hanging="359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E24106"/>
    <w:multiLevelType w:val="hybridMultilevel"/>
    <w:tmpl w:val="AE5EB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F1E0F"/>
    <w:multiLevelType w:val="hybridMultilevel"/>
    <w:tmpl w:val="4504F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312814">
    <w:abstractNumId w:val="3"/>
  </w:num>
  <w:num w:numId="2" w16cid:durableId="2118788164">
    <w:abstractNumId w:val="5"/>
  </w:num>
  <w:num w:numId="3" w16cid:durableId="1189877431">
    <w:abstractNumId w:val="1"/>
  </w:num>
  <w:num w:numId="4" w16cid:durableId="592056519">
    <w:abstractNumId w:val="0"/>
  </w:num>
  <w:num w:numId="5" w16cid:durableId="624892379">
    <w:abstractNumId w:val="2"/>
  </w:num>
  <w:num w:numId="6" w16cid:durableId="143235615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F"/>
    <w:rsid w:val="00011886"/>
    <w:rsid w:val="00046E3B"/>
    <w:rsid w:val="0005461B"/>
    <w:rsid w:val="00082C45"/>
    <w:rsid w:val="000A0495"/>
    <w:rsid w:val="000B4E18"/>
    <w:rsid w:val="000D2747"/>
    <w:rsid w:val="000D4215"/>
    <w:rsid w:val="001454F6"/>
    <w:rsid w:val="00163E66"/>
    <w:rsid w:val="00164EE5"/>
    <w:rsid w:val="001A2E6F"/>
    <w:rsid w:val="001A469B"/>
    <w:rsid w:val="001A6DA5"/>
    <w:rsid w:val="001F405E"/>
    <w:rsid w:val="002021BC"/>
    <w:rsid w:val="002332DA"/>
    <w:rsid w:val="002424C9"/>
    <w:rsid w:val="002424F3"/>
    <w:rsid w:val="00250440"/>
    <w:rsid w:val="002F65A1"/>
    <w:rsid w:val="0031561B"/>
    <w:rsid w:val="003350C6"/>
    <w:rsid w:val="003353DA"/>
    <w:rsid w:val="003356CD"/>
    <w:rsid w:val="003469AC"/>
    <w:rsid w:val="00356230"/>
    <w:rsid w:val="00394C53"/>
    <w:rsid w:val="0039570D"/>
    <w:rsid w:val="003B64F9"/>
    <w:rsid w:val="003C3170"/>
    <w:rsid w:val="003E20F0"/>
    <w:rsid w:val="00461D08"/>
    <w:rsid w:val="00465DA1"/>
    <w:rsid w:val="00481641"/>
    <w:rsid w:val="004A7AE3"/>
    <w:rsid w:val="004F65CA"/>
    <w:rsid w:val="00546642"/>
    <w:rsid w:val="00577195"/>
    <w:rsid w:val="005A5CE4"/>
    <w:rsid w:val="005B174D"/>
    <w:rsid w:val="005B49BF"/>
    <w:rsid w:val="005C4271"/>
    <w:rsid w:val="005C6A54"/>
    <w:rsid w:val="005D3583"/>
    <w:rsid w:val="00633F1B"/>
    <w:rsid w:val="006513A9"/>
    <w:rsid w:val="0067314C"/>
    <w:rsid w:val="006731FD"/>
    <w:rsid w:val="006A61E7"/>
    <w:rsid w:val="006D0777"/>
    <w:rsid w:val="006E3BA9"/>
    <w:rsid w:val="006F0CC0"/>
    <w:rsid w:val="0074500B"/>
    <w:rsid w:val="00745A91"/>
    <w:rsid w:val="0076522F"/>
    <w:rsid w:val="007755A5"/>
    <w:rsid w:val="00796B0B"/>
    <w:rsid w:val="007E6D7F"/>
    <w:rsid w:val="008024CB"/>
    <w:rsid w:val="008150A3"/>
    <w:rsid w:val="008668C8"/>
    <w:rsid w:val="00883D63"/>
    <w:rsid w:val="008871D2"/>
    <w:rsid w:val="00896464"/>
    <w:rsid w:val="008A2700"/>
    <w:rsid w:val="008A7C28"/>
    <w:rsid w:val="008C5989"/>
    <w:rsid w:val="008C5CE1"/>
    <w:rsid w:val="008D3704"/>
    <w:rsid w:val="008E19C0"/>
    <w:rsid w:val="008E3F2F"/>
    <w:rsid w:val="008F6118"/>
    <w:rsid w:val="009207A3"/>
    <w:rsid w:val="00922C93"/>
    <w:rsid w:val="0097327B"/>
    <w:rsid w:val="009B7F51"/>
    <w:rsid w:val="009E2AAD"/>
    <w:rsid w:val="009E3AB4"/>
    <w:rsid w:val="00A7396A"/>
    <w:rsid w:val="00A77EC7"/>
    <w:rsid w:val="00A95A42"/>
    <w:rsid w:val="00A95F6E"/>
    <w:rsid w:val="00A97F64"/>
    <w:rsid w:val="00AA4528"/>
    <w:rsid w:val="00AD65AC"/>
    <w:rsid w:val="00AE2F3B"/>
    <w:rsid w:val="00B26ABE"/>
    <w:rsid w:val="00B93A23"/>
    <w:rsid w:val="00BB2A3A"/>
    <w:rsid w:val="00BC29AC"/>
    <w:rsid w:val="00BD4BA8"/>
    <w:rsid w:val="00BF5B1B"/>
    <w:rsid w:val="00C27385"/>
    <w:rsid w:val="00CB053F"/>
    <w:rsid w:val="00CB276F"/>
    <w:rsid w:val="00CB7DB0"/>
    <w:rsid w:val="00CF56FA"/>
    <w:rsid w:val="00D0451A"/>
    <w:rsid w:val="00D2592C"/>
    <w:rsid w:val="00D369F9"/>
    <w:rsid w:val="00D47D83"/>
    <w:rsid w:val="00D54674"/>
    <w:rsid w:val="00D93E14"/>
    <w:rsid w:val="00D9589E"/>
    <w:rsid w:val="00DB235E"/>
    <w:rsid w:val="00DF500A"/>
    <w:rsid w:val="00E272EA"/>
    <w:rsid w:val="00E3037A"/>
    <w:rsid w:val="00E3386B"/>
    <w:rsid w:val="00E35FD9"/>
    <w:rsid w:val="00E4191E"/>
    <w:rsid w:val="00E60252"/>
    <w:rsid w:val="00E625BC"/>
    <w:rsid w:val="00E83169"/>
    <w:rsid w:val="00EA733C"/>
    <w:rsid w:val="00EB75F5"/>
    <w:rsid w:val="00EE0DB1"/>
    <w:rsid w:val="00EE361E"/>
    <w:rsid w:val="00EF7040"/>
    <w:rsid w:val="00F03C93"/>
    <w:rsid w:val="00F376FD"/>
    <w:rsid w:val="00F57CA3"/>
    <w:rsid w:val="00F730DB"/>
    <w:rsid w:val="00F82927"/>
    <w:rsid w:val="00F864A0"/>
    <w:rsid w:val="00FD2CD0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13AE"/>
  <w15:docId w15:val="{400FD249-C118-49C6-8351-E837C73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/>
      <w:outlineLvl w:val="0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2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1B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7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5A5"/>
    <w:rPr>
      <w:vertAlign w:val="superscript"/>
    </w:rPr>
  </w:style>
  <w:style w:type="paragraph" w:styleId="Tekstpodstawowy">
    <w:name w:val="Body Text"/>
    <w:basedOn w:val="Normalny"/>
    <w:link w:val="TekstpodstawowyZnak"/>
    <w:rsid w:val="00EA733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73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F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5A1"/>
  </w:style>
  <w:style w:type="paragraph" w:styleId="Stopka">
    <w:name w:val="footer"/>
    <w:basedOn w:val="Normalny"/>
    <w:link w:val="StopkaZnak"/>
    <w:uiPriority w:val="99"/>
    <w:unhideWhenUsed/>
    <w:rsid w:val="002F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5A1"/>
  </w:style>
  <w:style w:type="paragraph" w:styleId="Poprawka">
    <w:name w:val="Revision"/>
    <w:hidden/>
    <w:uiPriority w:val="99"/>
    <w:semiHidden/>
    <w:rsid w:val="00B93A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S2pnatjaLpUjVGJfej0GehoPA==">CgMxLjA4AHIhMUl3X2g5dUpYRGgwU1lQc3l4TnM0SG9EZHRRNmJDTkJr</go:docsCustomData>
</go:gDocsCustomXmlDataStorage>
</file>

<file path=customXml/itemProps1.xml><?xml version="1.0" encoding="utf-8"?>
<ds:datastoreItem xmlns:ds="http://schemas.openxmlformats.org/officeDocument/2006/customXml" ds:itemID="{CDD0285B-F47C-42F6-9E93-93D74DA3A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1487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Lubecka</dc:creator>
  <cp:lastModifiedBy>Ochwat, Marek</cp:lastModifiedBy>
  <cp:revision>5</cp:revision>
  <dcterms:created xsi:type="dcterms:W3CDTF">2024-09-17T10:08:00Z</dcterms:created>
  <dcterms:modified xsi:type="dcterms:W3CDTF">2024-10-29T08:16:00Z</dcterms:modified>
</cp:coreProperties>
</file>